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2B5E" w14:textId="0E4AA270" w:rsidR="00042996" w:rsidRPr="00BE4D05" w:rsidRDefault="00042996" w:rsidP="00B172D4">
      <w:pPr>
        <w:jc w:val="center"/>
        <w:rPr>
          <w:b/>
          <w:bCs/>
          <w:sz w:val="28"/>
          <w:szCs w:val="28"/>
        </w:rPr>
      </w:pPr>
      <w:bookmarkStart w:id="0" w:name="_Toc48143145"/>
      <w:r w:rsidRPr="00BE4D05">
        <w:rPr>
          <w:b/>
          <w:bCs/>
          <w:sz w:val="28"/>
          <w:szCs w:val="28"/>
        </w:rPr>
        <w:t>Reading</w:t>
      </w:r>
      <w:r w:rsidR="00B172D4" w:rsidRPr="00BE4D05">
        <w:rPr>
          <w:b/>
          <w:bCs/>
          <w:sz w:val="28"/>
          <w:szCs w:val="28"/>
        </w:rPr>
        <w:t xml:space="preserve"> </w:t>
      </w:r>
      <w:r w:rsidR="00FF4CC7" w:rsidRPr="00BE4D05">
        <w:rPr>
          <w:b/>
          <w:bCs/>
          <w:sz w:val="28"/>
          <w:szCs w:val="28"/>
        </w:rPr>
        <w:t>Skills</w:t>
      </w:r>
      <w:r w:rsidR="00B172D4" w:rsidRPr="00BE4D05">
        <w:rPr>
          <w:b/>
          <w:bCs/>
          <w:sz w:val="28"/>
          <w:szCs w:val="28"/>
        </w:rPr>
        <w:t xml:space="preserve"> </w:t>
      </w:r>
      <w:r w:rsidR="00842A0B" w:rsidRPr="00BE4D05">
        <w:rPr>
          <w:b/>
          <w:bCs/>
          <w:sz w:val="28"/>
          <w:szCs w:val="28"/>
        </w:rPr>
        <w:t xml:space="preserve">Assessment Results </w:t>
      </w:r>
      <w:r w:rsidRPr="00BE4D05">
        <w:rPr>
          <w:b/>
          <w:bCs/>
          <w:sz w:val="28"/>
          <w:szCs w:val="28"/>
        </w:rPr>
        <w:t>Summary Sheet</w:t>
      </w:r>
      <w:bookmarkEnd w:id="0"/>
    </w:p>
    <w:p w14:paraId="451585C5" w14:textId="7E86A1FC" w:rsidR="00042996" w:rsidRPr="0082421B" w:rsidRDefault="00042996" w:rsidP="00042996">
      <w:pPr>
        <w:rPr>
          <w:sz w:val="22"/>
          <w:szCs w:val="22"/>
        </w:rPr>
      </w:pPr>
      <w:r w:rsidRPr="0082421B">
        <w:rPr>
          <w:sz w:val="22"/>
          <w:szCs w:val="22"/>
        </w:rPr>
        <w:t xml:space="preserve">This sheet should be used to track results of your assessments with the </w:t>
      </w:r>
      <w:r w:rsidR="00B172D4" w:rsidRPr="0082421B">
        <w:rPr>
          <w:sz w:val="22"/>
          <w:szCs w:val="22"/>
        </w:rPr>
        <w:t>child/young person</w:t>
      </w:r>
      <w:r w:rsidRPr="0082421B">
        <w:rPr>
          <w:sz w:val="22"/>
          <w:szCs w:val="22"/>
        </w:rPr>
        <w:t xml:space="preserve">.  </w:t>
      </w:r>
    </w:p>
    <w:p w14:paraId="65B9C17D" w14:textId="77777777" w:rsidR="00042996" w:rsidRPr="0082421B" w:rsidRDefault="00042996" w:rsidP="00042996">
      <w:pPr>
        <w:rPr>
          <w:sz w:val="22"/>
          <w:szCs w:val="22"/>
        </w:rPr>
      </w:pPr>
    </w:p>
    <w:p w14:paraId="2240B9F8" w14:textId="1680B777" w:rsidR="00042996" w:rsidRPr="0082421B" w:rsidRDefault="0082421B" w:rsidP="00042996">
      <w:pPr>
        <w:spacing w:after="240"/>
        <w:rPr>
          <w:b/>
          <w:sz w:val="22"/>
          <w:szCs w:val="22"/>
        </w:rPr>
      </w:pPr>
      <w:r w:rsidRPr="0082421B">
        <w:rPr>
          <w:b/>
          <w:sz w:val="22"/>
          <w:szCs w:val="22"/>
        </w:rPr>
        <w:t>Child</w:t>
      </w:r>
      <w:r w:rsidR="00042996" w:rsidRPr="0082421B">
        <w:rPr>
          <w:b/>
          <w:sz w:val="22"/>
          <w:szCs w:val="22"/>
        </w:rPr>
        <w:t>:    ………………………………</w:t>
      </w:r>
      <w:r>
        <w:rPr>
          <w:b/>
          <w:sz w:val="22"/>
          <w:szCs w:val="22"/>
        </w:rPr>
        <w:t>……….</w:t>
      </w:r>
      <w:r w:rsidR="00042996" w:rsidRPr="0082421B">
        <w:rPr>
          <w:b/>
          <w:sz w:val="22"/>
          <w:szCs w:val="22"/>
        </w:rPr>
        <w:t>…….   Date:  …………</w:t>
      </w:r>
      <w:r>
        <w:rPr>
          <w:b/>
          <w:sz w:val="22"/>
          <w:szCs w:val="22"/>
        </w:rPr>
        <w:t>……</w:t>
      </w:r>
      <w:r w:rsidR="00042996" w:rsidRPr="0082421B">
        <w:rPr>
          <w:b/>
          <w:sz w:val="22"/>
          <w:szCs w:val="22"/>
        </w:rPr>
        <w:t>………………</w:t>
      </w:r>
      <w:proofErr w:type="gramStart"/>
      <w:r w:rsidR="00042996" w:rsidRPr="0082421B">
        <w:rPr>
          <w:b/>
          <w:sz w:val="22"/>
          <w:szCs w:val="22"/>
        </w:rPr>
        <w:t>…</w:t>
      </w:r>
      <w:r w:rsidR="00B172D4" w:rsidRPr="0082421B">
        <w:rPr>
          <w:b/>
          <w:sz w:val="22"/>
          <w:szCs w:val="22"/>
        </w:rPr>
        <w:t>..</w:t>
      </w:r>
      <w:proofErr w:type="gramEnd"/>
      <w:r w:rsidR="00042996" w:rsidRPr="0082421B">
        <w:rPr>
          <w:b/>
          <w:sz w:val="22"/>
          <w:szCs w:val="22"/>
        </w:rPr>
        <w:t>…..</w:t>
      </w:r>
    </w:p>
    <w:p w14:paraId="282B259A" w14:textId="77777777" w:rsidR="00042996" w:rsidRPr="0082421B" w:rsidRDefault="00042996" w:rsidP="00042996">
      <w:pPr>
        <w:rPr>
          <w:b/>
          <w:sz w:val="22"/>
          <w:szCs w:val="22"/>
        </w:rPr>
      </w:pPr>
    </w:p>
    <w:p w14:paraId="1A4E5BDD" w14:textId="385A111F" w:rsidR="00042996" w:rsidRPr="0082421B" w:rsidRDefault="00042996" w:rsidP="00042996">
      <w:pPr>
        <w:rPr>
          <w:b/>
          <w:sz w:val="22"/>
          <w:szCs w:val="22"/>
        </w:rPr>
      </w:pPr>
      <w:r w:rsidRPr="0082421B">
        <w:rPr>
          <w:b/>
          <w:sz w:val="22"/>
          <w:szCs w:val="22"/>
        </w:rPr>
        <w:t>Assessor:  ………………………</w:t>
      </w:r>
      <w:r w:rsidR="00B172D4" w:rsidRPr="0082421B">
        <w:rPr>
          <w:b/>
          <w:sz w:val="22"/>
          <w:szCs w:val="22"/>
        </w:rPr>
        <w:t>.</w:t>
      </w:r>
      <w:r w:rsidRPr="0082421B">
        <w:rPr>
          <w:b/>
          <w:sz w:val="22"/>
          <w:szCs w:val="22"/>
        </w:rPr>
        <w:t>………</w:t>
      </w:r>
      <w:proofErr w:type="gramStart"/>
      <w:r w:rsidRPr="0082421B">
        <w:rPr>
          <w:b/>
          <w:sz w:val="22"/>
          <w:szCs w:val="22"/>
        </w:rPr>
        <w:t>…..</w:t>
      </w:r>
      <w:proofErr w:type="gramEnd"/>
      <w:r w:rsidRPr="0082421B">
        <w:rPr>
          <w:b/>
          <w:sz w:val="22"/>
          <w:szCs w:val="22"/>
        </w:rPr>
        <w:t>School: ……</w:t>
      </w:r>
      <w:r w:rsidR="0082421B">
        <w:rPr>
          <w:b/>
          <w:sz w:val="22"/>
          <w:szCs w:val="22"/>
        </w:rPr>
        <w:t>………….</w:t>
      </w:r>
      <w:r w:rsidRPr="0082421B">
        <w:rPr>
          <w:b/>
          <w:sz w:val="22"/>
          <w:szCs w:val="22"/>
        </w:rPr>
        <w:t>……………………………</w:t>
      </w:r>
    </w:p>
    <w:p w14:paraId="597A9BC3" w14:textId="2E433934" w:rsidR="003F13EE" w:rsidRDefault="003F13EE" w:rsidP="00042996">
      <w:pPr>
        <w:rPr>
          <w:b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3F13EE" w:rsidRPr="0082421B" w14:paraId="4C1E5214" w14:textId="77777777" w:rsidTr="00BE4D05">
        <w:tc>
          <w:tcPr>
            <w:tcW w:w="9016" w:type="dxa"/>
            <w:gridSpan w:val="2"/>
          </w:tcPr>
          <w:p w14:paraId="5D2413F4" w14:textId="30939C49" w:rsidR="003F13EE" w:rsidRPr="0082421B" w:rsidRDefault="003F13EE" w:rsidP="0082421B">
            <w:pPr>
              <w:jc w:val="center"/>
              <w:rPr>
                <w:b/>
                <w:i/>
                <w:sz w:val="20"/>
                <w:szCs w:val="20"/>
              </w:rPr>
            </w:pPr>
            <w:r w:rsidRPr="0082421B">
              <w:rPr>
                <w:b/>
                <w:i/>
                <w:sz w:val="20"/>
                <w:szCs w:val="20"/>
              </w:rPr>
              <w:t>NB. Please ensure that you have completed the baseline assessments (and implemented and reviewed any strategies) from the SEND toolkit before exploring reading needs.</w:t>
            </w:r>
          </w:p>
        </w:tc>
      </w:tr>
      <w:tr w:rsidR="003F13EE" w:rsidRPr="0082421B" w14:paraId="42E52CA3" w14:textId="77777777" w:rsidTr="00BE4D05">
        <w:tc>
          <w:tcPr>
            <w:tcW w:w="4508" w:type="dxa"/>
          </w:tcPr>
          <w:p w14:paraId="70546CA9" w14:textId="7BA980F2" w:rsidR="003F13EE" w:rsidRPr="0082421B" w:rsidRDefault="003F13EE" w:rsidP="003F13EE">
            <w:pPr>
              <w:jc w:val="center"/>
              <w:rPr>
                <w:b/>
                <w:sz w:val="20"/>
                <w:szCs w:val="20"/>
              </w:rPr>
            </w:pPr>
            <w:r w:rsidRPr="0082421B"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4508" w:type="dxa"/>
          </w:tcPr>
          <w:p w14:paraId="71D992E4" w14:textId="636D8701" w:rsidR="003F13EE" w:rsidRPr="0082421B" w:rsidRDefault="003F13EE" w:rsidP="003F13EE">
            <w:pPr>
              <w:jc w:val="center"/>
              <w:rPr>
                <w:b/>
                <w:sz w:val="20"/>
                <w:szCs w:val="20"/>
              </w:rPr>
            </w:pPr>
            <w:r w:rsidRPr="0082421B">
              <w:rPr>
                <w:b/>
                <w:sz w:val="20"/>
                <w:szCs w:val="20"/>
              </w:rPr>
              <w:t>Completed</w:t>
            </w:r>
          </w:p>
        </w:tc>
      </w:tr>
      <w:tr w:rsidR="003F13EE" w:rsidRPr="0082421B" w14:paraId="09306CA1" w14:textId="77777777" w:rsidTr="00BE4D05">
        <w:tc>
          <w:tcPr>
            <w:tcW w:w="4508" w:type="dxa"/>
          </w:tcPr>
          <w:p w14:paraId="423FAC52" w14:textId="3AACCA76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Initial concerns assessment</w:t>
            </w:r>
          </w:p>
        </w:tc>
        <w:tc>
          <w:tcPr>
            <w:tcW w:w="4508" w:type="dxa"/>
          </w:tcPr>
          <w:p w14:paraId="1FC2A493" w14:textId="59AD6EF3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6E89EE7E" w14:textId="77777777" w:rsidTr="00BE4D05">
        <w:tc>
          <w:tcPr>
            <w:tcW w:w="4508" w:type="dxa"/>
          </w:tcPr>
          <w:p w14:paraId="21C40C12" w14:textId="099C22BE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Developmental environment assessment</w:t>
            </w:r>
          </w:p>
        </w:tc>
        <w:tc>
          <w:tcPr>
            <w:tcW w:w="4508" w:type="dxa"/>
          </w:tcPr>
          <w:p w14:paraId="790FCF20" w14:textId="3E5F545E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65FDD34C" w14:textId="77777777" w:rsidTr="00BE4D05">
        <w:tc>
          <w:tcPr>
            <w:tcW w:w="4508" w:type="dxa"/>
          </w:tcPr>
          <w:p w14:paraId="3C8F38F5" w14:textId="73877D56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Learning environment assessment</w:t>
            </w:r>
          </w:p>
        </w:tc>
        <w:tc>
          <w:tcPr>
            <w:tcW w:w="4508" w:type="dxa"/>
          </w:tcPr>
          <w:p w14:paraId="5D88D91B" w14:textId="73366634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69D8A38D" w14:textId="77777777" w:rsidTr="00BE4D05">
        <w:tc>
          <w:tcPr>
            <w:tcW w:w="4508" w:type="dxa"/>
          </w:tcPr>
          <w:p w14:paraId="559FF96D" w14:textId="0C6B0F71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My views about school</w:t>
            </w:r>
          </w:p>
        </w:tc>
        <w:tc>
          <w:tcPr>
            <w:tcW w:w="4508" w:type="dxa"/>
          </w:tcPr>
          <w:p w14:paraId="7530BD3C" w14:textId="5D56253A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25707F2A" w14:textId="77777777" w:rsidTr="00BE4D05">
        <w:tc>
          <w:tcPr>
            <w:tcW w:w="4508" w:type="dxa"/>
          </w:tcPr>
          <w:p w14:paraId="370742B2" w14:textId="5198C8B9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Family views questionnaire &amp; SDQ</w:t>
            </w:r>
          </w:p>
        </w:tc>
        <w:tc>
          <w:tcPr>
            <w:tcW w:w="4508" w:type="dxa"/>
          </w:tcPr>
          <w:p w14:paraId="2C9684C7" w14:textId="6D81BF14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3F13EE" w:rsidRPr="0082421B" w14:paraId="3A14173E" w14:textId="77777777" w:rsidTr="00BE4D05">
        <w:tc>
          <w:tcPr>
            <w:tcW w:w="4508" w:type="dxa"/>
          </w:tcPr>
          <w:p w14:paraId="655B93B3" w14:textId="1CC99721" w:rsidR="003F13EE" w:rsidRPr="0082421B" w:rsidRDefault="003F13EE" w:rsidP="00042996">
            <w:pPr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Executive Function Assessment</w:t>
            </w:r>
          </w:p>
        </w:tc>
        <w:tc>
          <w:tcPr>
            <w:tcW w:w="4508" w:type="dxa"/>
          </w:tcPr>
          <w:p w14:paraId="053E1764" w14:textId="3C6804FA" w:rsidR="003F13EE" w:rsidRPr="0082421B" w:rsidRDefault="003F13EE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  <w:tr w:rsidR="00782967" w:rsidRPr="0082421B" w14:paraId="32427D2C" w14:textId="77777777" w:rsidTr="00BE4D05">
        <w:tc>
          <w:tcPr>
            <w:tcW w:w="4508" w:type="dxa"/>
          </w:tcPr>
          <w:p w14:paraId="23D108C6" w14:textId="05DC112C" w:rsidR="00782967" w:rsidRPr="0082421B" w:rsidRDefault="00782967" w:rsidP="00042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Behaviour Frequency Count </w:t>
            </w:r>
          </w:p>
        </w:tc>
        <w:tc>
          <w:tcPr>
            <w:tcW w:w="4508" w:type="dxa"/>
          </w:tcPr>
          <w:p w14:paraId="254A6647" w14:textId="347202CA" w:rsidR="00782967" w:rsidRPr="0082421B" w:rsidRDefault="00782967" w:rsidP="003F13EE">
            <w:pPr>
              <w:jc w:val="center"/>
              <w:rPr>
                <w:sz w:val="20"/>
                <w:szCs w:val="20"/>
              </w:rPr>
            </w:pPr>
            <w:r w:rsidRPr="0082421B">
              <w:rPr>
                <w:sz w:val="20"/>
                <w:szCs w:val="20"/>
              </w:rPr>
              <w:t>Yes/No</w:t>
            </w:r>
          </w:p>
        </w:tc>
      </w:tr>
    </w:tbl>
    <w:p w14:paraId="6532BB82" w14:textId="77777777" w:rsidR="003F13EE" w:rsidRDefault="003F13EE" w:rsidP="00042996">
      <w:pPr>
        <w:rPr>
          <w:b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080"/>
        <w:gridCol w:w="5848"/>
        <w:gridCol w:w="1134"/>
      </w:tblGrid>
      <w:tr w:rsidR="0082421B" w:rsidRPr="0082421B" w14:paraId="11F66D08" w14:textId="77777777" w:rsidTr="00BE4D05">
        <w:trPr>
          <w:trHeight w:val="618"/>
        </w:trPr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6DEC02EB" w14:textId="77777777" w:rsidR="0082421B" w:rsidRPr="0082421B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>Component Area</w:t>
            </w:r>
          </w:p>
        </w:tc>
        <w:tc>
          <w:tcPr>
            <w:tcW w:w="58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1238DDCC" w14:textId="77777777" w:rsidR="0082421B" w:rsidRPr="0082421B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>Sub-component Area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AA1884B" w14:textId="77777777" w:rsidR="0082421B" w:rsidRPr="0082421B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2421B">
              <w:rPr>
                <w:rFonts w:cs="Arial"/>
                <w:b/>
                <w:bCs/>
                <w:color w:val="000000"/>
                <w:sz w:val="22"/>
                <w:szCs w:val="22"/>
              </w:rPr>
              <w:t>Yes / No</w:t>
            </w:r>
          </w:p>
        </w:tc>
      </w:tr>
      <w:tr w:rsidR="0082421B" w:rsidRPr="0082421B" w14:paraId="380929BB" w14:textId="77777777" w:rsidTr="00444808">
        <w:trPr>
          <w:trHeight w:val="498"/>
        </w:trPr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76A563"/>
            <w:textDirection w:val="btLr"/>
            <w:vAlign w:val="center"/>
            <w:hideMark/>
          </w:tcPr>
          <w:p w14:paraId="35C17FD5" w14:textId="77777777" w:rsidR="0082421B" w:rsidRPr="0082421B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Executive </w:t>
            </w: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Functions</w:t>
            </w:r>
          </w:p>
        </w:tc>
        <w:tc>
          <w:tcPr>
            <w:tcW w:w="5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1E37F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Is the young person able to utilise their working memory effectively?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16629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25158C64" w14:textId="77777777" w:rsidTr="00444808">
        <w:trPr>
          <w:trHeight w:val="498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2C812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122BE9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Does the young person have functioning inhibitory control?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B6D87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6A652443" w14:textId="77777777" w:rsidTr="00444808">
        <w:trPr>
          <w:trHeight w:val="498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B7A295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50832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Does the young person have functioning cognitive flexibility?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82661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52C09000" w14:textId="77777777" w:rsidTr="00444808">
        <w:trPr>
          <w:trHeight w:val="549"/>
        </w:trPr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57ADB1"/>
            <w:noWrap/>
            <w:vAlign w:val="center"/>
            <w:hideMark/>
          </w:tcPr>
          <w:p w14:paraId="452D140D" w14:textId="77777777" w:rsidR="0082421B" w:rsidRPr="0082421B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>Motivation</w:t>
            </w:r>
          </w:p>
        </w:tc>
        <w:tc>
          <w:tcPr>
            <w:tcW w:w="58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671E45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Is the young person motivated to read?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13E52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759EDA17" w14:textId="77777777" w:rsidTr="00444808">
        <w:trPr>
          <w:trHeight w:val="283"/>
        </w:trPr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noWrap/>
            <w:textDirection w:val="btLr"/>
            <w:vAlign w:val="center"/>
            <w:hideMark/>
          </w:tcPr>
          <w:p w14:paraId="40614364" w14:textId="77777777" w:rsidR="0082421B" w:rsidRPr="0082421B" w:rsidRDefault="0082421B" w:rsidP="008242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>Domain skills</w:t>
            </w:r>
          </w:p>
        </w:tc>
        <w:tc>
          <w:tcPr>
            <w:tcW w:w="5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E6322AD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>Pre-reading skills: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6C362E65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7307B4A6" w14:textId="77777777" w:rsidTr="00444808">
        <w:trPr>
          <w:trHeight w:val="523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198DE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F267DF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Pre-reading skills met?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7AD14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5C822E49" w14:textId="77777777" w:rsidTr="00444808">
        <w:trPr>
          <w:trHeight w:val="283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A4316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63DC635B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>Decoding: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8DC7506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30E21488" w14:textId="77777777" w:rsidTr="00444808">
        <w:trPr>
          <w:trHeight w:val="746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68ED3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1E223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Are the young person’s phonological awareness skills in line with their peers?  If ‘no’ use assessments here to ‘unpick’ further.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D1603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2C4D334A" w14:textId="77777777" w:rsidTr="00444808">
        <w:trPr>
          <w:trHeight w:val="498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A7C06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4E220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Is the young person’s letter knowledge in line with their peers?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3A77D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0D8DF81D" w14:textId="77777777" w:rsidTr="00444808">
        <w:trPr>
          <w:trHeight w:val="506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55F4C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5B00A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Does the young person read fluently?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F49C5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184EE1BA" w14:textId="77777777" w:rsidTr="00444808">
        <w:trPr>
          <w:trHeight w:val="283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43971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77CC73C5" w14:textId="200714BC" w:rsidR="0082421B" w:rsidRPr="0082421B" w:rsidRDefault="00337C8A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Listening</w:t>
            </w:r>
            <w:r w:rsidR="0082421B" w:rsidRPr="0082421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Comprehension: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98256F5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2421B" w:rsidRPr="0082421B" w14:paraId="3E84663B" w14:textId="77777777" w:rsidTr="00444808">
        <w:trPr>
          <w:trHeight w:val="498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665A1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588C9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Is the young person secure on the needed vocabulary?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D62CF" w14:textId="77777777" w:rsidR="0082421B" w:rsidRPr="0082421B" w:rsidRDefault="0082421B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37C8A" w:rsidRPr="0082421B" w14:paraId="0DC0BBFD" w14:textId="77777777" w:rsidTr="00444808">
        <w:trPr>
          <w:trHeight w:val="498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2C6C3" w14:textId="77777777" w:rsidR="00337C8A" w:rsidRPr="0082421B" w:rsidRDefault="00337C8A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A0252C" w14:textId="38760ED3" w:rsidR="00337C8A" w:rsidRPr="0082421B" w:rsidRDefault="00337C8A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Is the young person experiencing able to comprehend the sentence?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EC60E" w14:textId="023853CC" w:rsidR="00337C8A" w:rsidRPr="0082421B" w:rsidRDefault="00337C8A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337C8A" w:rsidRPr="0082421B" w14:paraId="7DAC8A45" w14:textId="77777777" w:rsidTr="00444808">
        <w:trPr>
          <w:trHeight w:val="498"/>
        </w:trPr>
        <w:tc>
          <w:tcPr>
            <w:tcW w:w="2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F89587" w14:textId="77777777" w:rsidR="00337C8A" w:rsidRPr="0082421B" w:rsidRDefault="00337C8A" w:rsidP="0082421B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D33DD" w14:textId="243263D8" w:rsidR="00337C8A" w:rsidRPr="0082421B" w:rsidRDefault="00337C8A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Is the young person able to generate inferences?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B5443" w14:textId="2A0CF770" w:rsidR="00337C8A" w:rsidRPr="0082421B" w:rsidRDefault="00337C8A" w:rsidP="0082421B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82421B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C050B1" w14:textId="676591BC" w:rsidR="00965A2E" w:rsidRPr="0082421B" w:rsidRDefault="00965A2E" w:rsidP="0082421B">
      <w:pPr>
        <w:rPr>
          <w:sz w:val="10"/>
          <w:szCs w:val="10"/>
        </w:rPr>
      </w:pPr>
    </w:p>
    <w:sectPr w:rsidR="00965A2E" w:rsidRPr="0082421B" w:rsidSect="0082421B">
      <w:headerReference w:type="default" r:id="rId7"/>
      <w:footerReference w:type="default" r:id="rId8"/>
      <w:pgSz w:w="11906" w:h="16838"/>
      <w:pgMar w:top="1276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251C" w14:textId="77777777" w:rsidR="0082497B" w:rsidRDefault="0082497B" w:rsidP="0082497B">
      <w:pPr>
        <w:spacing w:line="240" w:lineRule="auto"/>
      </w:pPr>
      <w:r>
        <w:separator/>
      </w:r>
    </w:p>
  </w:endnote>
  <w:endnote w:type="continuationSeparator" w:id="0">
    <w:p w14:paraId="0F2D7929" w14:textId="77777777" w:rsidR="0082497B" w:rsidRDefault="0082497B" w:rsidP="00824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610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C2CCA" w14:textId="2BD3B60E" w:rsidR="00296B1F" w:rsidRDefault="00296B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A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DE497" w14:textId="77777777" w:rsidR="00296B1F" w:rsidRDefault="00296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8B65" w14:textId="77777777" w:rsidR="0082497B" w:rsidRDefault="0082497B" w:rsidP="0082497B">
      <w:pPr>
        <w:spacing w:line="240" w:lineRule="auto"/>
      </w:pPr>
      <w:r>
        <w:separator/>
      </w:r>
    </w:p>
  </w:footnote>
  <w:footnote w:type="continuationSeparator" w:id="0">
    <w:p w14:paraId="469D80D5" w14:textId="77777777" w:rsidR="0082497B" w:rsidRDefault="0082497B" w:rsidP="00824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A0A2" w14:textId="30C91B90" w:rsidR="0082497B" w:rsidRDefault="0082497B">
    <w:pPr>
      <w:pStyle w:val="Header"/>
    </w:pPr>
    <w:r>
      <w:rPr>
        <w:noProof/>
      </w:rPr>
      <w:t xml:space="preserve">                              </w:t>
    </w:r>
    <w:r w:rsidR="0082421B">
      <w:rPr>
        <w:noProof/>
      </w:rPr>
      <w:t xml:space="preserve">            </w:t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60304D38" wp14:editId="572AF454">
          <wp:extent cx="2654573" cy="38761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2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85" cy="404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DEE"/>
    <w:multiLevelType w:val="hybridMultilevel"/>
    <w:tmpl w:val="608414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B5489F"/>
    <w:multiLevelType w:val="hybridMultilevel"/>
    <w:tmpl w:val="6AFE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5709"/>
    <w:multiLevelType w:val="hybridMultilevel"/>
    <w:tmpl w:val="2FEE2A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BF2"/>
    <w:multiLevelType w:val="hybridMultilevel"/>
    <w:tmpl w:val="431CEA8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2670BA5"/>
    <w:multiLevelType w:val="hybridMultilevel"/>
    <w:tmpl w:val="BEE0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7A8A"/>
    <w:multiLevelType w:val="hybridMultilevel"/>
    <w:tmpl w:val="B770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95BCE"/>
    <w:multiLevelType w:val="hybridMultilevel"/>
    <w:tmpl w:val="75D4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26DE"/>
    <w:multiLevelType w:val="hybridMultilevel"/>
    <w:tmpl w:val="9B94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0E"/>
    <w:multiLevelType w:val="hybridMultilevel"/>
    <w:tmpl w:val="7A046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50667"/>
    <w:multiLevelType w:val="hybridMultilevel"/>
    <w:tmpl w:val="86EE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128A4"/>
    <w:multiLevelType w:val="hybridMultilevel"/>
    <w:tmpl w:val="8F4CEDF6"/>
    <w:lvl w:ilvl="0" w:tplc="D73805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7B"/>
    <w:rsid w:val="00042996"/>
    <w:rsid w:val="00077630"/>
    <w:rsid w:val="001A195B"/>
    <w:rsid w:val="00294032"/>
    <w:rsid w:val="00296B1F"/>
    <w:rsid w:val="00337C8A"/>
    <w:rsid w:val="003872A7"/>
    <w:rsid w:val="003A2F9E"/>
    <w:rsid w:val="003F13EE"/>
    <w:rsid w:val="00444808"/>
    <w:rsid w:val="0044678D"/>
    <w:rsid w:val="004E6462"/>
    <w:rsid w:val="004F7E3B"/>
    <w:rsid w:val="005115E4"/>
    <w:rsid w:val="00594FD3"/>
    <w:rsid w:val="005C4AC6"/>
    <w:rsid w:val="005F5AB1"/>
    <w:rsid w:val="006E45B7"/>
    <w:rsid w:val="00782967"/>
    <w:rsid w:val="0082421B"/>
    <w:rsid w:val="0082497B"/>
    <w:rsid w:val="00842A0B"/>
    <w:rsid w:val="008933AC"/>
    <w:rsid w:val="00960B17"/>
    <w:rsid w:val="00965A2E"/>
    <w:rsid w:val="00B172D4"/>
    <w:rsid w:val="00B20287"/>
    <w:rsid w:val="00B30827"/>
    <w:rsid w:val="00BE4D05"/>
    <w:rsid w:val="00CE7B06"/>
    <w:rsid w:val="00D96D3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5F01D"/>
  <w15:chartTrackingRefBased/>
  <w15:docId w15:val="{11A51786-1B2D-4E0D-BE7E-11AA8F7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96"/>
    <w:pPr>
      <w:spacing w:after="0" w:line="276" w:lineRule="auto"/>
      <w:jc w:val="both"/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9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9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17"/>
    <w:pPr>
      <w:spacing w:line="240" w:lineRule="auto"/>
      <w:ind w:left="720"/>
      <w:contextualSpacing/>
      <w:jc w:val="left"/>
    </w:pPr>
  </w:style>
  <w:style w:type="table" w:styleId="TableGrid">
    <w:name w:val="Table Grid"/>
    <w:basedOn w:val="TableNormal"/>
    <w:uiPriority w:val="39"/>
    <w:rsid w:val="001A195B"/>
    <w:pPr>
      <w:spacing w:after="0" w:line="240" w:lineRule="auto"/>
    </w:pPr>
    <w:rPr>
      <w:rFonts w:ascii="Arial" w:eastAsiaTheme="minorHAns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249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49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7B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49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7B"/>
    <w:rPr>
      <w:rFonts w:ascii="Arial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B7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7B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CE7B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7B0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29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2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96"/>
    <w:rPr>
      <w:rFonts w:ascii="Arial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3F"/>
    <w:rPr>
      <w:rFonts w:ascii="Arial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Godwin</dc:creator>
  <cp:keywords/>
  <dc:description/>
  <cp:lastModifiedBy>Sarah Godwin</cp:lastModifiedBy>
  <cp:revision>7</cp:revision>
  <dcterms:created xsi:type="dcterms:W3CDTF">2023-08-29T10:33:00Z</dcterms:created>
  <dcterms:modified xsi:type="dcterms:W3CDTF">2023-10-26T14:14:00Z</dcterms:modified>
</cp:coreProperties>
</file>