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4F08D" w14:textId="23346F4F" w:rsidR="00ED2A6A" w:rsidRPr="00E322E7" w:rsidRDefault="00F34920" w:rsidP="00077300">
      <w:pPr>
        <w:jc w:val="center"/>
        <w:rPr>
          <w:rFonts w:ascii="Arial" w:hAnsi="Arial" w:cs="Arial"/>
          <w:b/>
          <w:bCs/>
          <w:color w:val="0F6FC6" w:themeColor="accent1"/>
          <w:sz w:val="28"/>
          <w:szCs w:val="28"/>
        </w:rPr>
      </w:pPr>
      <w:r w:rsidRPr="00E322E7">
        <w:rPr>
          <w:rFonts w:ascii="Arial" w:hAnsi="Arial" w:cs="Arial"/>
          <w:b/>
          <w:bCs/>
          <w:color w:val="0F6FC6" w:themeColor="accent1"/>
          <w:sz w:val="28"/>
          <w:szCs w:val="28"/>
        </w:rPr>
        <w:t>R2i</w:t>
      </w:r>
    </w:p>
    <w:p w14:paraId="5250AB57" w14:textId="10521946" w:rsidR="00F34920" w:rsidRPr="00E322E7" w:rsidRDefault="001565D2" w:rsidP="00077300">
      <w:pPr>
        <w:jc w:val="center"/>
        <w:rPr>
          <w:rFonts w:ascii="Arial" w:hAnsi="Arial" w:cs="Arial"/>
          <w:b/>
          <w:bCs/>
          <w:color w:val="0F6FC6" w:themeColor="accent1"/>
          <w:sz w:val="28"/>
          <w:szCs w:val="28"/>
        </w:rPr>
      </w:pPr>
      <w:r>
        <w:rPr>
          <w:rFonts w:ascii="Arial" w:hAnsi="Arial" w:cs="Arial"/>
          <w:b/>
          <w:bCs/>
          <w:color w:val="0F6FC6" w:themeColor="accent1"/>
          <w:sz w:val="28"/>
          <w:szCs w:val="28"/>
        </w:rPr>
        <w:t>Speech, Language and Communication</w:t>
      </w:r>
      <w:r w:rsidR="008C22DA">
        <w:rPr>
          <w:rFonts w:ascii="Arial" w:hAnsi="Arial" w:cs="Arial"/>
          <w:b/>
          <w:bCs/>
          <w:color w:val="0F6FC6" w:themeColor="accent1"/>
          <w:sz w:val="28"/>
          <w:szCs w:val="28"/>
        </w:rPr>
        <w:t xml:space="preserve"> (SLCN)</w:t>
      </w:r>
      <w:r w:rsidR="00F34920" w:rsidRPr="00E322E7">
        <w:rPr>
          <w:rFonts w:ascii="Arial" w:hAnsi="Arial" w:cs="Arial"/>
          <w:b/>
          <w:bCs/>
          <w:color w:val="0F6FC6" w:themeColor="accent1"/>
          <w:sz w:val="28"/>
          <w:szCs w:val="28"/>
        </w:rPr>
        <w:t xml:space="preserve"> Toolkit</w:t>
      </w:r>
    </w:p>
    <w:p w14:paraId="61C1B7AE" w14:textId="77777777" w:rsidR="00F34920" w:rsidRPr="00077300" w:rsidRDefault="00F34920" w:rsidP="00077300">
      <w:pPr>
        <w:jc w:val="center"/>
        <w:rPr>
          <w:rFonts w:ascii="Arial" w:hAnsi="Arial" w:cs="Arial"/>
          <w:sz w:val="28"/>
          <w:szCs w:val="28"/>
        </w:rPr>
      </w:pPr>
    </w:p>
    <w:p w14:paraId="2E7D5430" w14:textId="77777777" w:rsidR="00077300" w:rsidRPr="00077300" w:rsidRDefault="00077300" w:rsidP="00077300">
      <w:pPr>
        <w:spacing w:after="160" w:line="259" w:lineRule="auto"/>
        <w:ind w:left="0" w:firstLine="0"/>
        <w:rPr>
          <w:rFonts w:ascii="Arial" w:eastAsia="Calibri" w:hAnsi="Arial" w:cs="Arial"/>
          <w:b/>
          <w:bCs/>
          <w:color w:val="0F6FC6" w:themeColor="accent1"/>
          <w:kern w:val="0"/>
          <w:sz w:val="28"/>
          <w:szCs w:val="28"/>
          <w14:ligatures w14:val="none"/>
        </w:rPr>
      </w:pPr>
      <w:r w:rsidRPr="00077300">
        <w:rPr>
          <w:rFonts w:ascii="Arial" w:eastAsia="Calibri" w:hAnsi="Arial" w:cs="Arial"/>
          <w:b/>
          <w:bCs/>
          <w:color w:val="0F6FC6" w:themeColor="accent1"/>
          <w:kern w:val="0"/>
          <w:sz w:val="28"/>
          <w:szCs w:val="28"/>
          <w14:ligatures w14:val="none"/>
        </w:rPr>
        <w:t>Aims</w:t>
      </w:r>
    </w:p>
    <w:p w14:paraId="191378F3" w14:textId="77777777" w:rsidR="00077300" w:rsidRPr="00077300" w:rsidRDefault="00077300" w:rsidP="00077300">
      <w:pPr>
        <w:spacing w:after="160" w:line="259" w:lineRule="auto"/>
        <w:ind w:left="0" w:firstLine="0"/>
        <w:rPr>
          <w:rFonts w:ascii="Arial" w:eastAsia="Calibri" w:hAnsi="Arial" w:cs="Arial"/>
          <w:kern w:val="0"/>
          <w:sz w:val="24"/>
          <w:szCs w:val="24"/>
          <w14:ligatures w14:val="none"/>
        </w:rPr>
      </w:pPr>
      <w:r w:rsidRPr="00077300">
        <w:rPr>
          <w:rFonts w:ascii="Arial" w:eastAsia="Calibri" w:hAnsi="Arial" w:cs="Arial"/>
          <w:kern w:val="0"/>
          <w:sz w:val="24"/>
          <w:szCs w:val="24"/>
          <w14:ligatures w14:val="none"/>
        </w:rPr>
        <w:t xml:space="preserve">The aims of this document are to support Nottingham City staff working with children and young people who may have Speech, Language and Communication needs and to: </w:t>
      </w:r>
    </w:p>
    <w:p w14:paraId="1B13CF02" w14:textId="77777777" w:rsidR="00077300" w:rsidRPr="00077300" w:rsidRDefault="00077300" w:rsidP="00077300">
      <w:pPr>
        <w:numPr>
          <w:ilvl w:val="0"/>
          <w:numId w:val="1"/>
        </w:numPr>
        <w:spacing w:after="160" w:line="259" w:lineRule="auto"/>
        <w:contextualSpacing/>
        <w:rPr>
          <w:rFonts w:ascii="Arial" w:eastAsia="Calibri" w:hAnsi="Arial" w:cs="Arial"/>
          <w:kern w:val="0"/>
          <w:sz w:val="24"/>
          <w:szCs w:val="24"/>
          <w14:ligatures w14:val="none"/>
        </w:rPr>
      </w:pPr>
      <w:r w:rsidRPr="00077300">
        <w:rPr>
          <w:rFonts w:ascii="Arial" w:eastAsia="Calibri" w:hAnsi="Arial" w:cs="Arial"/>
          <w:kern w:val="0"/>
          <w:sz w:val="24"/>
          <w:szCs w:val="24"/>
          <w14:ligatures w14:val="none"/>
        </w:rPr>
        <w:t xml:space="preserve">Raise awareness of the different kinds of Language and Communication needs and the impact these can have on learning, social interaction, behaviour, and development.  </w:t>
      </w:r>
    </w:p>
    <w:p w14:paraId="61F93333" w14:textId="77777777" w:rsidR="00077300" w:rsidRPr="00077300" w:rsidRDefault="00077300" w:rsidP="00077300">
      <w:pPr>
        <w:numPr>
          <w:ilvl w:val="0"/>
          <w:numId w:val="1"/>
        </w:numPr>
        <w:spacing w:after="160" w:line="259" w:lineRule="auto"/>
        <w:contextualSpacing/>
        <w:rPr>
          <w:rFonts w:ascii="Arial" w:eastAsia="Calibri" w:hAnsi="Arial" w:cs="Arial"/>
          <w:kern w:val="0"/>
          <w:sz w:val="24"/>
          <w:szCs w:val="24"/>
          <w14:ligatures w14:val="none"/>
        </w:rPr>
      </w:pPr>
      <w:r w:rsidRPr="00077300">
        <w:rPr>
          <w:rFonts w:ascii="Arial" w:eastAsia="Calibri" w:hAnsi="Arial" w:cs="Arial"/>
          <w:kern w:val="0"/>
          <w:sz w:val="24"/>
          <w:szCs w:val="24"/>
          <w14:ligatures w14:val="none"/>
        </w:rPr>
        <w:t xml:space="preserve">Provide clear expectations for schools and </w:t>
      </w:r>
      <w:proofErr w:type="gramStart"/>
      <w:r w:rsidRPr="00077300">
        <w:rPr>
          <w:rFonts w:ascii="Arial" w:eastAsia="Calibri" w:hAnsi="Arial" w:cs="Arial"/>
          <w:kern w:val="0"/>
          <w:sz w:val="24"/>
          <w:szCs w:val="24"/>
          <w14:ligatures w14:val="none"/>
        </w:rPr>
        <w:t>settings, and</w:t>
      </w:r>
      <w:proofErr w:type="gramEnd"/>
      <w:r w:rsidRPr="00077300">
        <w:rPr>
          <w:rFonts w:ascii="Arial" w:eastAsia="Calibri" w:hAnsi="Arial" w:cs="Arial"/>
          <w:kern w:val="0"/>
          <w:sz w:val="24"/>
          <w:szCs w:val="24"/>
          <w14:ligatures w14:val="none"/>
        </w:rPr>
        <w:t xml:space="preserve"> explain what intervention may be necessary in school when a child may have Language and Communication needs.</w:t>
      </w:r>
    </w:p>
    <w:p w14:paraId="302E2390" w14:textId="77777777" w:rsidR="00077300" w:rsidRPr="00077300" w:rsidRDefault="00077300" w:rsidP="00077300">
      <w:pPr>
        <w:numPr>
          <w:ilvl w:val="0"/>
          <w:numId w:val="1"/>
        </w:numPr>
        <w:spacing w:after="160" w:line="259" w:lineRule="auto"/>
        <w:contextualSpacing/>
        <w:rPr>
          <w:rFonts w:ascii="Arial" w:eastAsia="Calibri" w:hAnsi="Arial" w:cs="Arial"/>
          <w:kern w:val="0"/>
          <w:sz w:val="24"/>
          <w:szCs w:val="24"/>
          <w14:ligatures w14:val="none"/>
        </w:rPr>
      </w:pPr>
      <w:r w:rsidRPr="00077300">
        <w:rPr>
          <w:rFonts w:ascii="Arial" w:eastAsia="Calibri" w:hAnsi="Arial" w:cs="Arial"/>
          <w:kern w:val="0"/>
          <w:sz w:val="24"/>
          <w:szCs w:val="24"/>
          <w14:ligatures w14:val="none"/>
        </w:rPr>
        <w:t xml:space="preserve">Provide guidance on how to find out what parts of Language and Communication children are struggling </w:t>
      </w:r>
      <w:proofErr w:type="gramStart"/>
      <w:r w:rsidRPr="00077300">
        <w:rPr>
          <w:rFonts w:ascii="Arial" w:eastAsia="Calibri" w:hAnsi="Arial" w:cs="Arial"/>
          <w:kern w:val="0"/>
          <w:sz w:val="24"/>
          <w:szCs w:val="24"/>
          <w14:ligatures w14:val="none"/>
        </w:rPr>
        <w:t>with, and</w:t>
      </w:r>
      <w:proofErr w:type="gramEnd"/>
      <w:r w:rsidRPr="00077300">
        <w:rPr>
          <w:rFonts w:ascii="Arial" w:eastAsia="Calibri" w:hAnsi="Arial" w:cs="Arial"/>
          <w:kern w:val="0"/>
          <w:sz w:val="24"/>
          <w:szCs w:val="24"/>
          <w14:ligatures w14:val="none"/>
        </w:rPr>
        <w:t xml:space="preserve"> offering various forms of assessment.</w:t>
      </w:r>
    </w:p>
    <w:p w14:paraId="751724B3" w14:textId="77777777" w:rsidR="00077300" w:rsidRPr="00077300" w:rsidRDefault="00077300" w:rsidP="00077300">
      <w:pPr>
        <w:numPr>
          <w:ilvl w:val="0"/>
          <w:numId w:val="1"/>
        </w:numPr>
        <w:spacing w:after="160" w:line="259" w:lineRule="auto"/>
        <w:contextualSpacing/>
        <w:rPr>
          <w:rFonts w:ascii="Arial" w:eastAsia="Calibri" w:hAnsi="Arial" w:cs="Arial"/>
          <w:kern w:val="0"/>
          <w:sz w:val="24"/>
          <w:szCs w:val="24"/>
          <w14:ligatures w14:val="none"/>
        </w:rPr>
      </w:pPr>
      <w:r w:rsidRPr="00077300">
        <w:rPr>
          <w:rFonts w:ascii="Arial" w:eastAsia="Calibri" w:hAnsi="Arial" w:cs="Arial"/>
          <w:kern w:val="0"/>
          <w:sz w:val="24"/>
          <w:szCs w:val="24"/>
          <w14:ligatures w14:val="none"/>
        </w:rPr>
        <w:t xml:space="preserve">Suggesting interventions for a variety of difficulties.  </w:t>
      </w:r>
    </w:p>
    <w:p w14:paraId="13E7DB9E" w14:textId="77777777" w:rsidR="00077300" w:rsidRPr="00077300" w:rsidRDefault="00077300" w:rsidP="00077300">
      <w:pPr>
        <w:numPr>
          <w:ilvl w:val="0"/>
          <w:numId w:val="1"/>
        </w:numPr>
        <w:spacing w:after="160" w:line="259" w:lineRule="auto"/>
        <w:contextualSpacing/>
        <w:rPr>
          <w:rFonts w:ascii="Arial" w:eastAsia="Calibri" w:hAnsi="Arial" w:cs="Arial"/>
          <w:kern w:val="0"/>
          <w:sz w:val="24"/>
          <w:szCs w:val="24"/>
          <w14:ligatures w14:val="none"/>
        </w:rPr>
      </w:pPr>
      <w:r w:rsidRPr="00077300">
        <w:rPr>
          <w:rFonts w:ascii="Arial" w:eastAsia="Calibri" w:hAnsi="Arial" w:cs="Arial"/>
          <w:kern w:val="0"/>
          <w:sz w:val="24"/>
          <w:szCs w:val="24"/>
          <w14:ligatures w14:val="none"/>
        </w:rPr>
        <w:t>Providing guidance on how to monitor and record progress and target setting.</w:t>
      </w:r>
    </w:p>
    <w:p w14:paraId="40E10827" w14:textId="77777777" w:rsidR="00077300" w:rsidRDefault="00077300" w:rsidP="00077300">
      <w:pPr>
        <w:numPr>
          <w:ilvl w:val="0"/>
          <w:numId w:val="1"/>
        </w:numPr>
        <w:spacing w:after="160" w:line="259" w:lineRule="auto"/>
        <w:contextualSpacing/>
        <w:rPr>
          <w:rFonts w:ascii="Arial" w:eastAsia="Calibri" w:hAnsi="Arial" w:cs="Arial"/>
          <w:kern w:val="0"/>
          <w:sz w:val="24"/>
          <w:szCs w:val="24"/>
          <w14:ligatures w14:val="none"/>
        </w:rPr>
      </w:pPr>
      <w:r w:rsidRPr="00077300">
        <w:rPr>
          <w:rFonts w:ascii="Arial" w:eastAsia="Calibri" w:hAnsi="Arial" w:cs="Arial"/>
          <w:kern w:val="0"/>
          <w:sz w:val="24"/>
          <w:szCs w:val="24"/>
          <w14:ligatures w14:val="none"/>
        </w:rPr>
        <w:t xml:space="preserve">Provide a wealth of information to support effective practice in using a graduated response and </w:t>
      </w:r>
      <w:proofErr w:type="gramStart"/>
      <w:r w:rsidRPr="00077300">
        <w:rPr>
          <w:rFonts w:ascii="Arial" w:eastAsia="Calibri" w:hAnsi="Arial" w:cs="Arial"/>
          <w:kern w:val="0"/>
          <w:sz w:val="24"/>
          <w:szCs w:val="24"/>
          <w14:ligatures w14:val="none"/>
        </w:rPr>
        <w:t>evidence based</w:t>
      </w:r>
      <w:proofErr w:type="gramEnd"/>
      <w:r w:rsidRPr="00077300">
        <w:rPr>
          <w:rFonts w:ascii="Arial" w:eastAsia="Calibri" w:hAnsi="Arial" w:cs="Arial"/>
          <w:kern w:val="0"/>
          <w:sz w:val="24"/>
          <w:szCs w:val="24"/>
          <w14:ligatures w14:val="none"/>
        </w:rPr>
        <w:t xml:space="preserve"> practice to meet needs </w:t>
      </w:r>
      <w:proofErr w:type="gramStart"/>
      <w:r w:rsidRPr="00077300">
        <w:rPr>
          <w:rFonts w:ascii="Arial" w:eastAsia="Calibri" w:hAnsi="Arial" w:cs="Arial"/>
          <w:kern w:val="0"/>
          <w:sz w:val="24"/>
          <w:szCs w:val="24"/>
          <w14:ligatures w14:val="none"/>
        </w:rPr>
        <w:t>in the area of</w:t>
      </w:r>
      <w:proofErr w:type="gramEnd"/>
      <w:r w:rsidRPr="00077300">
        <w:rPr>
          <w:rFonts w:ascii="Arial" w:eastAsia="Calibri" w:hAnsi="Arial" w:cs="Arial"/>
          <w:kern w:val="0"/>
          <w:sz w:val="24"/>
          <w:szCs w:val="24"/>
          <w14:ligatures w14:val="none"/>
        </w:rPr>
        <w:t xml:space="preserve"> language and communication.  This reference material is located later in the pack for those wishing to know more.  </w:t>
      </w:r>
    </w:p>
    <w:p w14:paraId="3C1670F2" w14:textId="77777777" w:rsidR="00077300" w:rsidRDefault="00077300" w:rsidP="00077300">
      <w:pPr>
        <w:spacing w:after="160" w:line="259" w:lineRule="auto"/>
        <w:contextualSpacing/>
        <w:rPr>
          <w:rFonts w:ascii="Arial" w:eastAsia="Calibri" w:hAnsi="Arial" w:cs="Arial"/>
          <w:kern w:val="0"/>
          <w:sz w:val="24"/>
          <w:szCs w:val="24"/>
          <w14:ligatures w14:val="none"/>
        </w:rPr>
      </w:pPr>
    </w:p>
    <w:p w14:paraId="331A763B" w14:textId="77777777" w:rsidR="00772A41" w:rsidRDefault="00772A41" w:rsidP="0072596F">
      <w:pPr>
        <w:spacing w:after="160" w:line="259" w:lineRule="auto"/>
        <w:ind w:left="0" w:firstLine="0"/>
        <w:contextualSpacing/>
        <w:jc w:val="center"/>
        <w:rPr>
          <w:rFonts w:ascii="Arial" w:eastAsia="Calibri" w:hAnsi="Arial" w:cs="Arial"/>
          <w:b/>
          <w:bCs/>
          <w:color w:val="0F6FC6" w:themeColor="accent1"/>
          <w:kern w:val="0"/>
          <w:sz w:val="28"/>
          <w:szCs w:val="28"/>
          <w:u w:val="single"/>
          <w14:ligatures w14:val="none"/>
        </w:rPr>
      </w:pPr>
    </w:p>
    <w:p w14:paraId="5BF28FCF" w14:textId="77777777" w:rsidR="00772A41" w:rsidRDefault="00772A41" w:rsidP="0072596F">
      <w:pPr>
        <w:spacing w:after="160" w:line="259" w:lineRule="auto"/>
        <w:ind w:left="0" w:firstLine="0"/>
        <w:contextualSpacing/>
        <w:jc w:val="center"/>
        <w:rPr>
          <w:rFonts w:ascii="Arial" w:eastAsia="Calibri" w:hAnsi="Arial" w:cs="Arial"/>
          <w:b/>
          <w:bCs/>
          <w:color w:val="0F6FC6" w:themeColor="accent1"/>
          <w:kern w:val="0"/>
          <w:sz w:val="28"/>
          <w:szCs w:val="28"/>
          <w:u w:val="single"/>
          <w14:ligatures w14:val="none"/>
        </w:rPr>
      </w:pPr>
    </w:p>
    <w:p w14:paraId="75458279" w14:textId="77777777" w:rsidR="00772A41" w:rsidRDefault="00772A41" w:rsidP="0072596F">
      <w:pPr>
        <w:spacing w:after="160" w:line="259" w:lineRule="auto"/>
        <w:ind w:left="0" w:firstLine="0"/>
        <w:contextualSpacing/>
        <w:jc w:val="center"/>
        <w:rPr>
          <w:rFonts w:ascii="Arial" w:eastAsia="Calibri" w:hAnsi="Arial" w:cs="Arial"/>
          <w:b/>
          <w:bCs/>
          <w:color w:val="0F6FC6" w:themeColor="accent1"/>
          <w:kern w:val="0"/>
          <w:sz w:val="28"/>
          <w:szCs w:val="28"/>
          <w:u w:val="single"/>
          <w14:ligatures w14:val="none"/>
        </w:rPr>
      </w:pPr>
    </w:p>
    <w:p w14:paraId="73524CCC" w14:textId="77777777" w:rsidR="00772A41" w:rsidRDefault="00772A41" w:rsidP="0072596F">
      <w:pPr>
        <w:spacing w:after="160" w:line="259" w:lineRule="auto"/>
        <w:ind w:left="0" w:firstLine="0"/>
        <w:contextualSpacing/>
        <w:jc w:val="center"/>
        <w:rPr>
          <w:rFonts w:ascii="Arial" w:eastAsia="Calibri" w:hAnsi="Arial" w:cs="Arial"/>
          <w:b/>
          <w:bCs/>
          <w:color w:val="0F6FC6" w:themeColor="accent1"/>
          <w:kern w:val="0"/>
          <w:sz w:val="28"/>
          <w:szCs w:val="28"/>
          <w:u w:val="single"/>
          <w14:ligatures w14:val="none"/>
        </w:rPr>
      </w:pPr>
    </w:p>
    <w:p w14:paraId="74695830" w14:textId="77777777" w:rsidR="00772A41" w:rsidRDefault="00772A41" w:rsidP="0072596F">
      <w:pPr>
        <w:spacing w:after="160" w:line="259" w:lineRule="auto"/>
        <w:ind w:left="0" w:firstLine="0"/>
        <w:contextualSpacing/>
        <w:jc w:val="center"/>
        <w:rPr>
          <w:rFonts w:ascii="Arial" w:eastAsia="Calibri" w:hAnsi="Arial" w:cs="Arial"/>
          <w:b/>
          <w:bCs/>
          <w:color w:val="0F6FC6" w:themeColor="accent1"/>
          <w:kern w:val="0"/>
          <w:sz w:val="28"/>
          <w:szCs w:val="28"/>
          <w:u w:val="single"/>
          <w14:ligatures w14:val="none"/>
        </w:rPr>
      </w:pPr>
    </w:p>
    <w:p w14:paraId="42F406FB" w14:textId="77777777" w:rsidR="00772A41" w:rsidRDefault="00772A41" w:rsidP="0072596F">
      <w:pPr>
        <w:spacing w:after="160" w:line="259" w:lineRule="auto"/>
        <w:ind w:left="0" w:firstLine="0"/>
        <w:contextualSpacing/>
        <w:jc w:val="center"/>
        <w:rPr>
          <w:rFonts w:ascii="Arial" w:eastAsia="Calibri" w:hAnsi="Arial" w:cs="Arial"/>
          <w:b/>
          <w:bCs/>
          <w:color w:val="0F6FC6" w:themeColor="accent1"/>
          <w:kern w:val="0"/>
          <w:sz w:val="28"/>
          <w:szCs w:val="28"/>
          <w:u w:val="single"/>
          <w14:ligatures w14:val="none"/>
        </w:rPr>
      </w:pPr>
    </w:p>
    <w:p w14:paraId="2E9AC2C6" w14:textId="77777777" w:rsidR="00772A41" w:rsidRDefault="00772A41" w:rsidP="0072596F">
      <w:pPr>
        <w:spacing w:after="160" w:line="259" w:lineRule="auto"/>
        <w:ind w:left="0" w:firstLine="0"/>
        <w:contextualSpacing/>
        <w:jc w:val="center"/>
        <w:rPr>
          <w:rFonts w:ascii="Arial" w:eastAsia="Calibri" w:hAnsi="Arial" w:cs="Arial"/>
          <w:b/>
          <w:bCs/>
          <w:color w:val="0F6FC6" w:themeColor="accent1"/>
          <w:kern w:val="0"/>
          <w:sz w:val="28"/>
          <w:szCs w:val="28"/>
          <w:u w:val="single"/>
          <w14:ligatures w14:val="none"/>
        </w:rPr>
      </w:pPr>
    </w:p>
    <w:p w14:paraId="5FBDDE3F" w14:textId="77777777" w:rsidR="00772A41" w:rsidRDefault="00772A41" w:rsidP="0072596F">
      <w:pPr>
        <w:spacing w:after="160" w:line="259" w:lineRule="auto"/>
        <w:ind w:left="0" w:firstLine="0"/>
        <w:contextualSpacing/>
        <w:jc w:val="center"/>
        <w:rPr>
          <w:rFonts w:ascii="Arial" w:eastAsia="Calibri" w:hAnsi="Arial" w:cs="Arial"/>
          <w:b/>
          <w:bCs/>
          <w:color w:val="0F6FC6" w:themeColor="accent1"/>
          <w:kern w:val="0"/>
          <w:sz w:val="28"/>
          <w:szCs w:val="28"/>
          <w:u w:val="single"/>
          <w14:ligatures w14:val="none"/>
        </w:rPr>
      </w:pPr>
    </w:p>
    <w:p w14:paraId="3E0B832A" w14:textId="77777777" w:rsidR="00772A41" w:rsidRDefault="00772A41" w:rsidP="0072596F">
      <w:pPr>
        <w:spacing w:after="160" w:line="259" w:lineRule="auto"/>
        <w:ind w:left="0" w:firstLine="0"/>
        <w:contextualSpacing/>
        <w:jc w:val="center"/>
        <w:rPr>
          <w:rFonts w:ascii="Arial" w:eastAsia="Calibri" w:hAnsi="Arial" w:cs="Arial"/>
          <w:b/>
          <w:bCs/>
          <w:color w:val="0F6FC6" w:themeColor="accent1"/>
          <w:kern w:val="0"/>
          <w:sz w:val="28"/>
          <w:szCs w:val="28"/>
          <w:u w:val="single"/>
          <w14:ligatures w14:val="none"/>
        </w:rPr>
      </w:pPr>
    </w:p>
    <w:p w14:paraId="3DA84CB8" w14:textId="77777777" w:rsidR="00772A41" w:rsidRDefault="00772A41" w:rsidP="0072596F">
      <w:pPr>
        <w:spacing w:after="160" w:line="259" w:lineRule="auto"/>
        <w:ind w:left="0" w:firstLine="0"/>
        <w:contextualSpacing/>
        <w:jc w:val="center"/>
        <w:rPr>
          <w:rFonts w:ascii="Arial" w:eastAsia="Calibri" w:hAnsi="Arial" w:cs="Arial"/>
          <w:b/>
          <w:bCs/>
          <w:color w:val="0F6FC6" w:themeColor="accent1"/>
          <w:kern w:val="0"/>
          <w:sz w:val="28"/>
          <w:szCs w:val="28"/>
          <w:u w:val="single"/>
          <w14:ligatures w14:val="none"/>
        </w:rPr>
      </w:pPr>
    </w:p>
    <w:p w14:paraId="5435493B" w14:textId="77777777" w:rsidR="00772A41" w:rsidRDefault="00772A41" w:rsidP="0072596F">
      <w:pPr>
        <w:spacing w:after="160" w:line="259" w:lineRule="auto"/>
        <w:ind w:left="0" w:firstLine="0"/>
        <w:contextualSpacing/>
        <w:jc w:val="center"/>
        <w:rPr>
          <w:rFonts w:ascii="Arial" w:eastAsia="Calibri" w:hAnsi="Arial" w:cs="Arial"/>
          <w:b/>
          <w:bCs/>
          <w:color w:val="0F6FC6" w:themeColor="accent1"/>
          <w:kern w:val="0"/>
          <w:sz w:val="28"/>
          <w:szCs w:val="28"/>
          <w:u w:val="single"/>
          <w14:ligatures w14:val="none"/>
        </w:rPr>
      </w:pPr>
    </w:p>
    <w:p w14:paraId="1769DC8D" w14:textId="77777777" w:rsidR="00772A41" w:rsidRDefault="00772A41" w:rsidP="0072596F">
      <w:pPr>
        <w:spacing w:after="160" w:line="259" w:lineRule="auto"/>
        <w:ind w:left="0" w:firstLine="0"/>
        <w:contextualSpacing/>
        <w:jc w:val="center"/>
        <w:rPr>
          <w:rFonts w:ascii="Arial" w:eastAsia="Calibri" w:hAnsi="Arial" w:cs="Arial"/>
          <w:b/>
          <w:bCs/>
          <w:color w:val="0F6FC6" w:themeColor="accent1"/>
          <w:kern w:val="0"/>
          <w:sz w:val="28"/>
          <w:szCs w:val="28"/>
          <w:u w:val="single"/>
          <w14:ligatures w14:val="none"/>
        </w:rPr>
      </w:pPr>
    </w:p>
    <w:p w14:paraId="2AD214EC" w14:textId="77777777" w:rsidR="00772A41" w:rsidRDefault="00772A41" w:rsidP="0072596F">
      <w:pPr>
        <w:spacing w:after="160" w:line="259" w:lineRule="auto"/>
        <w:ind w:left="0" w:firstLine="0"/>
        <w:contextualSpacing/>
        <w:jc w:val="center"/>
        <w:rPr>
          <w:rFonts w:ascii="Arial" w:eastAsia="Calibri" w:hAnsi="Arial" w:cs="Arial"/>
          <w:b/>
          <w:bCs/>
          <w:color w:val="0F6FC6" w:themeColor="accent1"/>
          <w:kern w:val="0"/>
          <w:sz w:val="28"/>
          <w:szCs w:val="28"/>
          <w:u w:val="single"/>
          <w14:ligatures w14:val="none"/>
        </w:rPr>
      </w:pPr>
    </w:p>
    <w:p w14:paraId="46DA0FD5" w14:textId="77777777" w:rsidR="00772A41" w:rsidRDefault="00772A41" w:rsidP="0072596F">
      <w:pPr>
        <w:spacing w:after="160" w:line="259" w:lineRule="auto"/>
        <w:ind w:left="0" w:firstLine="0"/>
        <w:contextualSpacing/>
        <w:jc w:val="center"/>
        <w:rPr>
          <w:rFonts w:ascii="Arial" w:eastAsia="Calibri" w:hAnsi="Arial" w:cs="Arial"/>
          <w:b/>
          <w:bCs/>
          <w:color w:val="0F6FC6" w:themeColor="accent1"/>
          <w:kern w:val="0"/>
          <w:sz w:val="28"/>
          <w:szCs w:val="28"/>
          <w:u w:val="single"/>
          <w14:ligatures w14:val="none"/>
        </w:rPr>
      </w:pPr>
    </w:p>
    <w:p w14:paraId="715DB14D" w14:textId="77777777" w:rsidR="00772A41" w:rsidRDefault="00772A41" w:rsidP="0072596F">
      <w:pPr>
        <w:spacing w:after="160" w:line="259" w:lineRule="auto"/>
        <w:ind w:left="0" w:firstLine="0"/>
        <w:contextualSpacing/>
        <w:jc w:val="center"/>
        <w:rPr>
          <w:rFonts w:ascii="Arial" w:eastAsia="Calibri" w:hAnsi="Arial" w:cs="Arial"/>
          <w:b/>
          <w:bCs/>
          <w:color w:val="0F6FC6" w:themeColor="accent1"/>
          <w:kern w:val="0"/>
          <w:sz w:val="28"/>
          <w:szCs w:val="28"/>
          <w:u w:val="single"/>
          <w14:ligatures w14:val="none"/>
        </w:rPr>
      </w:pPr>
    </w:p>
    <w:p w14:paraId="5585A1C8" w14:textId="77777777" w:rsidR="00772A41" w:rsidRDefault="00772A41" w:rsidP="0072596F">
      <w:pPr>
        <w:spacing w:after="160" w:line="259" w:lineRule="auto"/>
        <w:ind w:left="0" w:firstLine="0"/>
        <w:contextualSpacing/>
        <w:jc w:val="center"/>
        <w:rPr>
          <w:rFonts w:ascii="Arial" w:eastAsia="Calibri" w:hAnsi="Arial" w:cs="Arial"/>
          <w:b/>
          <w:bCs/>
          <w:color w:val="0F6FC6" w:themeColor="accent1"/>
          <w:kern w:val="0"/>
          <w:sz w:val="28"/>
          <w:szCs w:val="28"/>
          <w:u w:val="single"/>
          <w14:ligatures w14:val="none"/>
        </w:rPr>
      </w:pPr>
    </w:p>
    <w:p w14:paraId="6834418B" w14:textId="1DDC0257" w:rsidR="003D012F" w:rsidRPr="003D012F" w:rsidRDefault="00077300" w:rsidP="0072596F">
      <w:pPr>
        <w:spacing w:after="160" w:line="259" w:lineRule="auto"/>
        <w:ind w:left="0" w:firstLine="0"/>
        <w:contextualSpacing/>
        <w:jc w:val="center"/>
        <w:rPr>
          <w:rFonts w:ascii="Arial" w:eastAsia="Calibri" w:hAnsi="Arial" w:cs="Arial"/>
          <w:b/>
          <w:bCs/>
          <w:color w:val="0F6FC6" w:themeColor="accent1"/>
          <w:kern w:val="0"/>
          <w:sz w:val="28"/>
          <w:szCs w:val="28"/>
          <w:u w:val="single"/>
          <w14:ligatures w14:val="none"/>
        </w:rPr>
      </w:pPr>
      <w:r w:rsidRPr="0072596F">
        <w:rPr>
          <w:rFonts w:ascii="Arial" w:eastAsia="Calibri" w:hAnsi="Arial" w:cs="Arial"/>
          <w:b/>
          <w:bCs/>
          <w:color w:val="0F6FC6" w:themeColor="accent1"/>
          <w:kern w:val="0"/>
          <w:sz w:val="28"/>
          <w:szCs w:val="28"/>
          <w:u w:val="single"/>
          <w14:ligatures w14:val="none"/>
        </w:rPr>
        <w:lastRenderedPageBreak/>
        <w:t>Introduction</w:t>
      </w:r>
      <w:r w:rsidR="00E322E7" w:rsidRPr="0072596F">
        <w:rPr>
          <w:rFonts w:ascii="Arial" w:eastAsia="Calibri" w:hAnsi="Arial" w:cs="Arial"/>
          <w:b/>
          <w:bCs/>
          <w:kern w:val="0"/>
          <w:sz w:val="24"/>
          <w:szCs w:val="24"/>
          <w:u w:val="single"/>
          <w14:ligatures w14:val="none"/>
        </w:rPr>
        <w:t xml:space="preserve"> </w:t>
      </w:r>
      <w:r w:rsidR="00E322E7" w:rsidRPr="003D012F">
        <w:rPr>
          <w:rFonts w:ascii="Arial" w:eastAsia="Calibri" w:hAnsi="Arial" w:cs="Arial"/>
          <w:b/>
          <w:bCs/>
          <w:color w:val="0F6FC6" w:themeColor="accent1"/>
          <w:kern w:val="0"/>
          <w:sz w:val="28"/>
          <w:szCs w:val="28"/>
          <w:u w:val="single"/>
          <w14:ligatures w14:val="none"/>
        </w:rPr>
        <w:t xml:space="preserve">and Rationale for the </w:t>
      </w:r>
      <w:r w:rsidR="008C22DA">
        <w:rPr>
          <w:rFonts w:ascii="Arial" w:eastAsia="Calibri" w:hAnsi="Arial" w:cs="Arial"/>
          <w:b/>
          <w:bCs/>
          <w:color w:val="0F6FC6" w:themeColor="accent1"/>
          <w:kern w:val="0"/>
          <w:sz w:val="28"/>
          <w:szCs w:val="28"/>
          <w:u w:val="single"/>
          <w14:ligatures w14:val="none"/>
        </w:rPr>
        <w:t xml:space="preserve">Speech, Language and Communication (SLCN) </w:t>
      </w:r>
      <w:r w:rsidR="00E322E7" w:rsidRPr="003D012F">
        <w:rPr>
          <w:rFonts w:ascii="Arial" w:eastAsia="Calibri" w:hAnsi="Arial" w:cs="Arial"/>
          <w:b/>
          <w:bCs/>
          <w:color w:val="0F6FC6" w:themeColor="accent1"/>
          <w:kern w:val="0"/>
          <w:sz w:val="28"/>
          <w:szCs w:val="28"/>
          <w:u w:val="single"/>
          <w14:ligatures w14:val="none"/>
        </w:rPr>
        <w:t>Toolkit</w:t>
      </w:r>
      <w:r w:rsidR="00E322E7" w:rsidRPr="0072596F">
        <w:rPr>
          <w:rFonts w:ascii="Arial" w:eastAsia="Calibri" w:hAnsi="Arial" w:cs="Arial"/>
          <w:b/>
          <w:bCs/>
          <w:color w:val="0F6FC6" w:themeColor="accent1"/>
          <w:kern w:val="0"/>
          <w:sz w:val="28"/>
          <w:szCs w:val="28"/>
          <w:u w:val="single"/>
          <w14:ligatures w14:val="none"/>
        </w:rPr>
        <w:t xml:space="preserve">: </w:t>
      </w:r>
      <w:r w:rsidR="003D012F" w:rsidRPr="003D012F">
        <w:rPr>
          <w:rFonts w:ascii="Arial" w:eastAsia="Calibri" w:hAnsi="Arial" w:cs="Arial"/>
          <w:b/>
          <w:bCs/>
          <w:color w:val="0F6FC6" w:themeColor="accent1"/>
          <w:kern w:val="0"/>
          <w:sz w:val="28"/>
          <w:szCs w:val="28"/>
          <w:u w:val="single"/>
          <w14:ligatures w14:val="none"/>
        </w:rPr>
        <w:t>Understanding the Building Blocks of Communication</w:t>
      </w:r>
    </w:p>
    <w:p w14:paraId="34F77080" w14:textId="77777777" w:rsidR="00E322E7" w:rsidRDefault="00E322E7" w:rsidP="003D012F">
      <w:pPr>
        <w:spacing w:after="160" w:line="259" w:lineRule="auto"/>
        <w:contextualSpacing/>
        <w:rPr>
          <w:rFonts w:ascii="Arial" w:eastAsia="Calibri" w:hAnsi="Arial" w:cs="Arial"/>
          <w:kern w:val="0"/>
          <w:sz w:val="24"/>
          <w:szCs w:val="24"/>
          <w14:ligatures w14:val="none"/>
        </w:rPr>
      </w:pPr>
    </w:p>
    <w:p w14:paraId="1328737B" w14:textId="35EEF828" w:rsidR="0072596F" w:rsidRPr="0072596F" w:rsidRDefault="0072596F" w:rsidP="00E322E7">
      <w:pPr>
        <w:spacing w:after="160" w:line="259" w:lineRule="auto"/>
        <w:ind w:left="0" w:firstLine="0"/>
        <w:contextualSpacing/>
        <w:rPr>
          <w:rFonts w:ascii="Arial" w:eastAsia="Calibri" w:hAnsi="Arial" w:cs="Arial"/>
          <w:b/>
          <w:bCs/>
          <w:color w:val="0F6FC6" w:themeColor="accent1"/>
          <w:kern w:val="0"/>
          <w:sz w:val="24"/>
          <w:szCs w:val="24"/>
          <w14:ligatures w14:val="none"/>
        </w:rPr>
      </w:pPr>
      <w:r w:rsidRPr="0072596F">
        <w:rPr>
          <w:rFonts w:ascii="Arial" w:eastAsia="Calibri" w:hAnsi="Arial" w:cs="Arial"/>
          <w:b/>
          <w:bCs/>
          <w:color w:val="0F6FC6" w:themeColor="accent1"/>
          <w:kern w:val="0"/>
          <w:sz w:val="24"/>
          <w:szCs w:val="24"/>
          <w14:ligatures w14:val="none"/>
        </w:rPr>
        <w:t>Supporting Early Detection of SLCN in Children</w:t>
      </w:r>
    </w:p>
    <w:p w14:paraId="07FBFDDF" w14:textId="77777777" w:rsidR="0072596F" w:rsidRDefault="003D012F" w:rsidP="0072596F">
      <w:pPr>
        <w:numPr>
          <w:ilvl w:val="0"/>
          <w:numId w:val="5"/>
        </w:numPr>
        <w:spacing w:after="160" w:line="259" w:lineRule="auto"/>
        <w:ind w:left="360"/>
        <w:contextualSpacing/>
        <w:rPr>
          <w:rFonts w:ascii="Arial" w:eastAsia="Calibri" w:hAnsi="Arial" w:cs="Arial"/>
          <w:kern w:val="0"/>
          <w:sz w:val="24"/>
          <w:szCs w:val="24"/>
          <w14:ligatures w14:val="none"/>
        </w:rPr>
      </w:pPr>
      <w:r w:rsidRPr="003D012F">
        <w:rPr>
          <w:rFonts w:ascii="Arial" w:eastAsia="Calibri" w:hAnsi="Arial" w:cs="Arial"/>
          <w:kern w:val="0"/>
          <w:sz w:val="24"/>
          <w:szCs w:val="24"/>
          <w14:ligatures w14:val="none"/>
        </w:rPr>
        <w:t xml:space="preserve">Effective identification of Speech, Language, and Communication Needs (SLCN) in children is a critical first step in ensuring timely and appropriate support. </w:t>
      </w:r>
    </w:p>
    <w:p w14:paraId="4F2085E6" w14:textId="2BB2DE04" w:rsidR="003D012F" w:rsidRPr="003D012F" w:rsidRDefault="003D012F" w:rsidP="0072596F">
      <w:pPr>
        <w:numPr>
          <w:ilvl w:val="0"/>
          <w:numId w:val="5"/>
        </w:numPr>
        <w:spacing w:after="160" w:line="259" w:lineRule="auto"/>
        <w:ind w:left="360"/>
        <w:contextualSpacing/>
        <w:rPr>
          <w:rFonts w:ascii="Arial" w:eastAsia="Calibri" w:hAnsi="Arial" w:cs="Arial"/>
          <w:kern w:val="0"/>
          <w:sz w:val="24"/>
          <w:szCs w:val="24"/>
          <w14:ligatures w14:val="none"/>
        </w:rPr>
      </w:pPr>
      <w:r w:rsidRPr="003D012F">
        <w:rPr>
          <w:rFonts w:ascii="Arial" w:eastAsia="Calibri" w:hAnsi="Arial" w:cs="Arial"/>
          <w:kern w:val="0"/>
          <w:sz w:val="24"/>
          <w:szCs w:val="24"/>
          <w14:ligatures w14:val="none"/>
        </w:rPr>
        <w:t>This toolkit has been developed to guide teaching staff in recognising early signs of SLCN through a structured, evidence-informed approach that reflects current best practices in developmental and ecological models of communication.</w:t>
      </w:r>
    </w:p>
    <w:p w14:paraId="2DBDB5A7" w14:textId="77777777" w:rsidR="003D012F" w:rsidRPr="003D012F" w:rsidRDefault="003D012F" w:rsidP="0072596F">
      <w:pPr>
        <w:spacing w:after="160" w:line="259" w:lineRule="auto"/>
        <w:ind w:left="-3"/>
        <w:contextualSpacing/>
        <w:rPr>
          <w:rFonts w:ascii="Arial" w:eastAsia="Calibri" w:hAnsi="Arial" w:cs="Arial"/>
          <w:kern w:val="0"/>
          <w:sz w:val="24"/>
          <w:szCs w:val="24"/>
          <w14:ligatures w14:val="none"/>
        </w:rPr>
      </w:pPr>
    </w:p>
    <w:p w14:paraId="17A8ED14" w14:textId="77777777" w:rsidR="003D012F" w:rsidRPr="003D012F" w:rsidRDefault="003D012F" w:rsidP="003D012F">
      <w:pPr>
        <w:spacing w:after="160" w:line="259" w:lineRule="auto"/>
        <w:contextualSpacing/>
        <w:rPr>
          <w:rFonts w:ascii="Arial" w:eastAsia="Calibri" w:hAnsi="Arial" w:cs="Arial"/>
          <w:kern w:val="0"/>
          <w:sz w:val="24"/>
          <w:szCs w:val="24"/>
          <w14:ligatures w14:val="none"/>
        </w:rPr>
      </w:pPr>
    </w:p>
    <w:p w14:paraId="5526EF16" w14:textId="169A5AE5" w:rsidR="0072596F" w:rsidRPr="0072596F" w:rsidRDefault="0072596F" w:rsidP="00E322E7">
      <w:pPr>
        <w:spacing w:after="160" w:line="259" w:lineRule="auto"/>
        <w:ind w:left="0" w:firstLine="0"/>
        <w:contextualSpacing/>
        <w:rPr>
          <w:rFonts w:ascii="Arial" w:eastAsia="Calibri" w:hAnsi="Arial" w:cs="Arial"/>
          <w:color w:val="0F6FC6" w:themeColor="accent1"/>
          <w:kern w:val="0"/>
          <w:sz w:val="24"/>
          <w:szCs w:val="24"/>
          <w14:ligatures w14:val="none"/>
        </w:rPr>
      </w:pPr>
      <w:r w:rsidRPr="0072596F">
        <w:rPr>
          <w:rFonts w:ascii="Arial" w:eastAsia="Calibri" w:hAnsi="Arial" w:cs="Arial"/>
          <w:b/>
          <w:bCs/>
          <w:color w:val="0F6FC6" w:themeColor="accent1"/>
          <w:kern w:val="0"/>
          <w:sz w:val="24"/>
          <w:szCs w:val="24"/>
          <w14:ligatures w14:val="none"/>
        </w:rPr>
        <w:t>Foundations First: Understanding the Precursors to Language</w:t>
      </w:r>
    </w:p>
    <w:p w14:paraId="57CDEB7D" w14:textId="77777777" w:rsidR="0072596F" w:rsidRDefault="003D012F" w:rsidP="0072596F">
      <w:pPr>
        <w:numPr>
          <w:ilvl w:val="0"/>
          <w:numId w:val="7"/>
        </w:numPr>
        <w:spacing w:after="160" w:line="259" w:lineRule="auto"/>
        <w:contextualSpacing/>
        <w:rPr>
          <w:rFonts w:ascii="Arial" w:eastAsia="Calibri" w:hAnsi="Arial" w:cs="Arial"/>
          <w:kern w:val="0"/>
          <w:sz w:val="24"/>
          <w:szCs w:val="24"/>
          <w14:ligatures w14:val="none"/>
        </w:rPr>
      </w:pPr>
      <w:r w:rsidRPr="003D012F">
        <w:rPr>
          <w:rFonts w:ascii="Arial" w:eastAsia="Calibri" w:hAnsi="Arial" w:cs="Arial"/>
          <w:kern w:val="0"/>
          <w:sz w:val="24"/>
          <w:szCs w:val="24"/>
          <w14:ligatures w14:val="none"/>
        </w:rPr>
        <w:t xml:space="preserve">At the heart of this toolkit is the understanding that communication does not develop in isolation. </w:t>
      </w:r>
    </w:p>
    <w:p w14:paraId="75C81FA8" w14:textId="77777777" w:rsidR="0072596F" w:rsidRDefault="003D012F" w:rsidP="0072596F">
      <w:pPr>
        <w:numPr>
          <w:ilvl w:val="0"/>
          <w:numId w:val="7"/>
        </w:numPr>
        <w:spacing w:after="160" w:line="259" w:lineRule="auto"/>
        <w:contextualSpacing/>
        <w:rPr>
          <w:rFonts w:ascii="Arial" w:eastAsia="Calibri" w:hAnsi="Arial" w:cs="Arial"/>
          <w:kern w:val="0"/>
          <w:sz w:val="24"/>
          <w:szCs w:val="24"/>
          <w14:ligatures w14:val="none"/>
        </w:rPr>
      </w:pPr>
      <w:r w:rsidRPr="003D012F">
        <w:rPr>
          <w:rFonts w:ascii="Arial" w:eastAsia="Calibri" w:hAnsi="Arial" w:cs="Arial"/>
          <w:kern w:val="0"/>
          <w:sz w:val="24"/>
          <w:szCs w:val="24"/>
          <w14:ligatures w14:val="none"/>
        </w:rPr>
        <w:t xml:space="preserve">Instead, it emerges through a child’s interactions with their environment, caregivers, and peers. </w:t>
      </w:r>
    </w:p>
    <w:p w14:paraId="7924A7E4" w14:textId="77777777" w:rsidR="0072596F" w:rsidRDefault="003D012F" w:rsidP="0072596F">
      <w:pPr>
        <w:numPr>
          <w:ilvl w:val="0"/>
          <w:numId w:val="7"/>
        </w:numPr>
        <w:spacing w:after="160" w:line="259" w:lineRule="auto"/>
        <w:contextualSpacing/>
        <w:rPr>
          <w:rFonts w:ascii="Arial" w:eastAsia="Calibri" w:hAnsi="Arial" w:cs="Arial"/>
          <w:kern w:val="0"/>
          <w:sz w:val="24"/>
          <w:szCs w:val="24"/>
          <w14:ligatures w14:val="none"/>
        </w:rPr>
      </w:pPr>
      <w:r w:rsidRPr="003D012F">
        <w:rPr>
          <w:rFonts w:ascii="Arial" w:eastAsia="Calibri" w:hAnsi="Arial" w:cs="Arial"/>
          <w:kern w:val="0"/>
          <w:sz w:val="24"/>
          <w:szCs w:val="24"/>
          <w14:ligatures w14:val="none"/>
        </w:rPr>
        <w:t xml:space="preserve">Models that prioritise foundational skills such as play, attention, and listening are central to this approach. </w:t>
      </w:r>
    </w:p>
    <w:p w14:paraId="469BD3AF" w14:textId="197358DC" w:rsidR="003D012F" w:rsidRPr="003D012F" w:rsidRDefault="003D012F" w:rsidP="0072596F">
      <w:pPr>
        <w:numPr>
          <w:ilvl w:val="0"/>
          <w:numId w:val="7"/>
        </w:numPr>
        <w:spacing w:after="160" w:line="259" w:lineRule="auto"/>
        <w:contextualSpacing/>
        <w:rPr>
          <w:rFonts w:ascii="Arial" w:eastAsia="Calibri" w:hAnsi="Arial" w:cs="Arial"/>
          <w:kern w:val="0"/>
          <w:sz w:val="24"/>
          <w:szCs w:val="24"/>
          <w14:ligatures w14:val="none"/>
        </w:rPr>
      </w:pPr>
      <w:r w:rsidRPr="003D012F">
        <w:rPr>
          <w:rFonts w:ascii="Arial" w:eastAsia="Calibri" w:hAnsi="Arial" w:cs="Arial"/>
          <w:kern w:val="0"/>
          <w:sz w:val="24"/>
          <w:szCs w:val="24"/>
          <w14:ligatures w14:val="none"/>
        </w:rPr>
        <w:t>These elements are not only precursors to language development but also indicators of how a child engages with the world around them.</w:t>
      </w:r>
    </w:p>
    <w:p w14:paraId="1106E801" w14:textId="77777777" w:rsidR="0052133D" w:rsidRDefault="0052133D" w:rsidP="0052133D">
      <w:pPr>
        <w:spacing w:after="160" w:line="259" w:lineRule="auto"/>
        <w:contextualSpacing/>
        <w:rPr>
          <w:rFonts w:ascii="Arial" w:eastAsia="Calibri" w:hAnsi="Arial" w:cs="Arial"/>
          <w:kern w:val="0"/>
          <w:sz w:val="24"/>
          <w:szCs w:val="24"/>
          <w14:ligatures w14:val="none"/>
        </w:rPr>
      </w:pPr>
      <w:r>
        <w:rPr>
          <w:rFonts w:ascii="Arial" w:eastAsia="Calibri" w:hAnsi="Arial" w:cs="Arial"/>
          <w:kern w:val="0"/>
          <w:sz w:val="24"/>
          <w:szCs w:val="24"/>
          <w14:ligatures w14:val="none"/>
        </w:rPr>
        <w:t xml:space="preserve">                              </w:t>
      </w:r>
      <w:r>
        <w:rPr>
          <w:rFonts w:ascii="Arial" w:eastAsia="Calibri" w:hAnsi="Arial" w:cs="Arial"/>
          <w:noProof/>
          <w:kern w:val="0"/>
          <w:sz w:val="24"/>
          <w:szCs w:val="24"/>
          <w14:ligatures w14:val="none"/>
        </w:rPr>
        <w:drawing>
          <wp:inline distT="0" distB="0" distL="0" distR="0" wp14:anchorId="530D0441" wp14:editId="6AF1AC3B">
            <wp:extent cx="2503805" cy="3514488"/>
            <wp:effectExtent l="0" t="0" r="0" b="0"/>
            <wp:docPr id="17850265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12417" cy="3526576"/>
                    </a:xfrm>
                    <a:prstGeom prst="rect">
                      <a:avLst/>
                    </a:prstGeom>
                    <a:noFill/>
                  </pic:spPr>
                </pic:pic>
              </a:graphicData>
            </a:graphic>
          </wp:inline>
        </w:drawing>
      </w:r>
    </w:p>
    <w:p w14:paraId="530A7B96" w14:textId="3921276B" w:rsidR="0072596F" w:rsidRPr="0052133D" w:rsidRDefault="0072596F" w:rsidP="0052133D">
      <w:pPr>
        <w:spacing w:after="160" w:line="259" w:lineRule="auto"/>
        <w:contextualSpacing/>
        <w:rPr>
          <w:rFonts w:ascii="Arial" w:eastAsia="Calibri" w:hAnsi="Arial" w:cs="Arial"/>
          <w:kern w:val="0"/>
          <w:sz w:val="24"/>
          <w:szCs w:val="24"/>
          <w14:ligatures w14:val="none"/>
        </w:rPr>
      </w:pPr>
      <w:r w:rsidRPr="0072596F">
        <w:rPr>
          <w:rFonts w:ascii="Arial" w:eastAsia="Calibri" w:hAnsi="Arial" w:cs="Arial"/>
          <w:b/>
          <w:bCs/>
          <w:color w:val="0F6FC6" w:themeColor="accent1"/>
          <w:kern w:val="0"/>
          <w:sz w:val="24"/>
          <w:szCs w:val="24"/>
          <w14:ligatures w14:val="none"/>
        </w:rPr>
        <w:t xml:space="preserve">A Holistic Approach: Principles Guiding the </w:t>
      </w:r>
      <w:r w:rsidR="008C22DA">
        <w:rPr>
          <w:rFonts w:ascii="Arial" w:eastAsia="Calibri" w:hAnsi="Arial" w:cs="Arial"/>
          <w:b/>
          <w:bCs/>
          <w:color w:val="0F6FC6" w:themeColor="accent1"/>
          <w:kern w:val="0"/>
          <w:sz w:val="24"/>
          <w:szCs w:val="24"/>
          <w14:ligatures w14:val="none"/>
        </w:rPr>
        <w:t>SLCN</w:t>
      </w:r>
      <w:r w:rsidRPr="0072596F">
        <w:rPr>
          <w:rFonts w:ascii="Arial" w:eastAsia="Calibri" w:hAnsi="Arial" w:cs="Arial"/>
          <w:b/>
          <w:bCs/>
          <w:color w:val="0F6FC6" w:themeColor="accent1"/>
          <w:kern w:val="0"/>
          <w:sz w:val="24"/>
          <w:szCs w:val="24"/>
          <w14:ligatures w14:val="none"/>
        </w:rPr>
        <w:t xml:space="preserve"> Toolkit</w:t>
      </w:r>
    </w:p>
    <w:p w14:paraId="7CABE451" w14:textId="77777777" w:rsidR="0072596F" w:rsidRDefault="003D012F" w:rsidP="00E322E7">
      <w:pPr>
        <w:spacing w:after="160" w:line="259" w:lineRule="auto"/>
        <w:ind w:left="0" w:firstLine="0"/>
        <w:contextualSpacing/>
        <w:rPr>
          <w:rFonts w:ascii="Arial" w:eastAsia="Calibri" w:hAnsi="Arial" w:cs="Arial"/>
          <w:kern w:val="0"/>
          <w:sz w:val="24"/>
          <w:szCs w:val="24"/>
          <w14:ligatures w14:val="none"/>
        </w:rPr>
      </w:pPr>
      <w:r w:rsidRPr="003D012F">
        <w:rPr>
          <w:rFonts w:ascii="Arial" w:eastAsia="Calibri" w:hAnsi="Arial" w:cs="Arial"/>
          <w:kern w:val="0"/>
          <w:sz w:val="24"/>
          <w:szCs w:val="24"/>
          <w14:ligatures w14:val="none"/>
        </w:rPr>
        <w:t xml:space="preserve">The structure of this toolkit is grounded in the </w:t>
      </w:r>
      <w:r w:rsidRPr="003D012F">
        <w:rPr>
          <w:rFonts w:ascii="Arial" w:eastAsia="Calibri" w:hAnsi="Arial" w:cs="Arial"/>
          <w:b/>
          <w:bCs/>
          <w:kern w:val="0"/>
          <w:sz w:val="24"/>
          <w:szCs w:val="24"/>
          <w14:ligatures w14:val="none"/>
        </w:rPr>
        <w:t>Social (Participative) Model of Disability</w:t>
      </w:r>
      <w:r w:rsidRPr="003D012F">
        <w:rPr>
          <w:rFonts w:ascii="Arial" w:eastAsia="Calibri" w:hAnsi="Arial" w:cs="Arial"/>
          <w:kern w:val="0"/>
          <w:sz w:val="24"/>
          <w:szCs w:val="24"/>
          <w14:ligatures w14:val="none"/>
        </w:rPr>
        <w:t xml:space="preserve">, as endorsed by the Royal College of Speech and Language Therapists. </w:t>
      </w:r>
    </w:p>
    <w:p w14:paraId="14557227" w14:textId="77777777" w:rsidR="0072596F" w:rsidRDefault="0072596F" w:rsidP="00E322E7">
      <w:pPr>
        <w:spacing w:after="160" w:line="259" w:lineRule="auto"/>
        <w:ind w:left="0" w:firstLine="0"/>
        <w:contextualSpacing/>
        <w:rPr>
          <w:rFonts w:ascii="Arial" w:eastAsia="Calibri" w:hAnsi="Arial" w:cs="Arial"/>
          <w:kern w:val="0"/>
          <w:sz w:val="24"/>
          <w:szCs w:val="24"/>
          <w14:ligatures w14:val="none"/>
        </w:rPr>
      </w:pPr>
    </w:p>
    <w:p w14:paraId="4D375BEE" w14:textId="77777777" w:rsidR="0072596F" w:rsidRDefault="003D012F" w:rsidP="00E322E7">
      <w:pPr>
        <w:spacing w:after="160" w:line="259" w:lineRule="auto"/>
        <w:ind w:left="0" w:firstLine="0"/>
        <w:contextualSpacing/>
        <w:rPr>
          <w:rFonts w:ascii="Arial" w:eastAsia="Calibri" w:hAnsi="Arial" w:cs="Arial"/>
          <w:kern w:val="0"/>
          <w:sz w:val="24"/>
          <w:szCs w:val="24"/>
          <w14:ligatures w14:val="none"/>
        </w:rPr>
      </w:pPr>
      <w:r w:rsidRPr="003D012F">
        <w:rPr>
          <w:rFonts w:ascii="Arial" w:eastAsia="Calibri" w:hAnsi="Arial" w:cs="Arial"/>
          <w:kern w:val="0"/>
          <w:sz w:val="24"/>
          <w:szCs w:val="24"/>
          <w14:ligatures w14:val="none"/>
        </w:rPr>
        <w:lastRenderedPageBreak/>
        <w:t xml:space="preserve">This model represents a shift from viewing communication difficulties as deficits within the child, to understanding them as the result of a dynamic interaction between the child and their environment. </w:t>
      </w:r>
    </w:p>
    <w:p w14:paraId="13B659FC" w14:textId="77777777" w:rsidR="0072596F" w:rsidRDefault="0072596F" w:rsidP="00E322E7">
      <w:pPr>
        <w:spacing w:after="160" w:line="259" w:lineRule="auto"/>
        <w:ind w:left="0" w:firstLine="0"/>
        <w:contextualSpacing/>
        <w:rPr>
          <w:rFonts w:ascii="Arial" w:eastAsia="Calibri" w:hAnsi="Arial" w:cs="Arial"/>
          <w:kern w:val="0"/>
          <w:sz w:val="24"/>
          <w:szCs w:val="24"/>
          <w14:ligatures w14:val="none"/>
        </w:rPr>
      </w:pPr>
    </w:p>
    <w:p w14:paraId="2D7CA377" w14:textId="5FCE9852" w:rsidR="003D012F" w:rsidRPr="003D012F" w:rsidRDefault="003D012F" w:rsidP="00E322E7">
      <w:pPr>
        <w:spacing w:after="160" w:line="259" w:lineRule="auto"/>
        <w:ind w:left="0" w:firstLine="0"/>
        <w:contextualSpacing/>
        <w:rPr>
          <w:rFonts w:ascii="Arial" w:eastAsia="Calibri" w:hAnsi="Arial" w:cs="Arial"/>
          <w:kern w:val="0"/>
          <w:sz w:val="24"/>
          <w:szCs w:val="24"/>
          <w14:ligatures w14:val="none"/>
        </w:rPr>
      </w:pPr>
      <w:r w:rsidRPr="003D012F">
        <w:rPr>
          <w:rFonts w:ascii="Arial" w:eastAsia="Calibri" w:hAnsi="Arial" w:cs="Arial"/>
          <w:kern w:val="0"/>
          <w:sz w:val="24"/>
          <w:szCs w:val="24"/>
          <w14:ligatures w14:val="none"/>
        </w:rPr>
        <w:t>It encourages a more inclusive and holistic perspective, which is reflected in the toolkit’s design and application.</w:t>
      </w:r>
    </w:p>
    <w:p w14:paraId="2197DBCE" w14:textId="77777777" w:rsidR="003D012F" w:rsidRPr="003D012F" w:rsidRDefault="003D012F" w:rsidP="003D012F">
      <w:pPr>
        <w:spacing w:after="160" w:line="259" w:lineRule="auto"/>
        <w:contextualSpacing/>
        <w:rPr>
          <w:rFonts w:ascii="Arial" w:eastAsia="Calibri" w:hAnsi="Arial" w:cs="Arial"/>
          <w:kern w:val="0"/>
          <w:sz w:val="24"/>
          <w:szCs w:val="24"/>
          <w14:ligatures w14:val="none"/>
        </w:rPr>
      </w:pPr>
    </w:p>
    <w:p w14:paraId="59D843ED" w14:textId="77777777" w:rsidR="003D012F" w:rsidRPr="003D012F" w:rsidRDefault="003D012F" w:rsidP="003D012F">
      <w:pPr>
        <w:spacing w:after="160" w:line="259" w:lineRule="auto"/>
        <w:contextualSpacing/>
        <w:rPr>
          <w:rFonts w:ascii="Arial" w:eastAsia="Calibri" w:hAnsi="Arial" w:cs="Arial"/>
          <w:b/>
          <w:bCs/>
          <w:color w:val="0F6FC6" w:themeColor="accent1"/>
          <w:kern w:val="0"/>
          <w:sz w:val="24"/>
          <w:szCs w:val="24"/>
          <w14:ligatures w14:val="none"/>
        </w:rPr>
      </w:pPr>
      <w:r w:rsidRPr="003D012F">
        <w:rPr>
          <w:rFonts w:ascii="Arial" w:eastAsia="Calibri" w:hAnsi="Arial" w:cs="Arial"/>
          <w:b/>
          <w:bCs/>
          <w:color w:val="0F6FC6" w:themeColor="accent1"/>
          <w:kern w:val="0"/>
          <w:sz w:val="24"/>
          <w:szCs w:val="24"/>
          <w14:ligatures w14:val="none"/>
        </w:rPr>
        <w:t>Key principles underpinning this toolkit include:</w:t>
      </w:r>
    </w:p>
    <w:p w14:paraId="58B2CFFC" w14:textId="77777777" w:rsidR="003D012F" w:rsidRPr="003D012F" w:rsidRDefault="003D012F" w:rsidP="003D012F">
      <w:pPr>
        <w:numPr>
          <w:ilvl w:val="0"/>
          <w:numId w:val="4"/>
        </w:numPr>
        <w:tabs>
          <w:tab w:val="clear" w:pos="360"/>
          <w:tab w:val="num" w:pos="720"/>
        </w:tabs>
        <w:spacing w:after="160" w:line="259" w:lineRule="auto"/>
        <w:contextualSpacing/>
        <w:rPr>
          <w:rFonts w:ascii="Arial" w:eastAsia="Calibri" w:hAnsi="Arial" w:cs="Arial"/>
          <w:kern w:val="0"/>
          <w:sz w:val="24"/>
          <w:szCs w:val="24"/>
          <w14:ligatures w14:val="none"/>
        </w:rPr>
      </w:pPr>
      <w:r w:rsidRPr="003D012F">
        <w:rPr>
          <w:rFonts w:ascii="Arial" w:eastAsia="Calibri" w:hAnsi="Arial" w:cs="Arial"/>
          <w:b/>
          <w:bCs/>
          <w:color w:val="0F6FC6" w:themeColor="accent1"/>
          <w:kern w:val="0"/>
          <w:sz w:val="24"/>
          <w:szCs w:val="24"/>
          <w14:ligatures w14:val="none"/>
        </w:rPr>
        <w:t>Inclusive Communication Practices</w:t>
      </w:r>
      <w:r w:rsidRPr="003D012F">
        <w:rPr>
          <w:rFonts w:ascii="Arial" w:eastAsia="Calibri" w:hAnsi="Arial" w:cs="Arial"/>
          <w:kern w:val="0"/>
          <w:sz w:val="24"/>
          <w:szCs w:val="24"/>
          <w14:ligatures w14:val="none"/>
        </w:rPr>
        <w:t>: Encouraging the use of strategies that support all learners, not just those with identified needs.</w:t>
      </w:r>
    </w:p>
    <w:p w14:paraId="5EE1DE2C" w14:textId="77777777" w:rsidR="003D012F" w:rsidRPr="003D012F" w:rsidRDefault="003D012F" w:rsidP="003D012F">
      <w:pPr>
        <w:numPr>
          <w:ilvl w:val="0"/>
          <w:numId w:val="4"/>
        </w:numPr>
        <w:tabs>
          <w:tab w:val="clear" w:pos="360"/>
          <w:tab w:val="num" w:pos="720"/>
        </w:tabs>
        <w:spacing w:after="160" w:line="259" w:lineRule="auto"/>
        <w:contextualSpacing/>
        <w:rPr>
          <w:rFonts w:ascii="Arial" w:eastAsia="Calibri" w:hAnsi="Arial" w:cs="Arial"/>
          <w:kern w:val="0"/>
          <w:sz w:val="24"/>
          <w:szCs w:val="24"/>
          <w14:ligatures w14:val="none"/>
        </w:rPr>
      </w:pPr>
      <w:r w:rsidRPr="003D012F">
        <w:rPr>
          <w:rFonts w:ascii="Arial" w:eastAsia="Calibri" w:hAnsi="Arial" w:cs="Arial"/>
          <w:b/>
          <w:bCs/>
          <w:color w:val="0F6FC6" w:themeColor="accent1"/>
          <w:kern w:val="0"/>
          <w:sz w:val="24"/>
          <w:szCs w:val="24"/>
          <w14:ligatures w14:val="none"/>
        </w:rPr>
        <w:t>Empowerment of Educators and Families</w:t>
      </w:r>
      <w:r w:rsidRPr="003D012F">
        <w:rPr>
          <w:rFonts w:ascii="Arial" w:eastAsia="Calibri" w:hAnsi="Arial" w:cs="Arial"/>
          <w:kern w:val="0"/>
          <w:sz w:val="24"/>
          <w:szCs w:val="24"/>
          <w14:ligatures w14:val="none"/>
        </w:rPr>
        <w:t>: Providing practical tools and shared language to help adults identify and respond to communication challenges confidently.</w:t>
      </w:r>
    </w:p>
    <w:p w14:paraId="1A151FD8" w14:textId="77777777" w:rsidR="003D012F" w:rsidRPr="003D012F" w:rsidRDefault="003D012F" w:rsidP="003D012F">
      <w:pPr>
        <w:numPr>
          <w:ilvl w:val="0"/>
          <w:numId w:val="4"/>
        </w:numPr>
        <w:tabs>
          <w:tab w:val="clear" w:pos="360"/>
          <w:tab w:val="num" w:pos="720"/>
        </w:tabs>
        <w:spacing w:after="160" w:line="259" w:lineRule="auto"/>
        <w:contextualSpacing/>
        <w:rPr>
          <w:rFonts w:ascii="Arial" w:eastAsia="Calibri" w:hAnsi="Arial" w:cs="Arial"/>
          <w:kern w:val="0"/>
          <w:sz w:val="24"/>
          <w:szCs w:val="24"/>
          <w14:ligatures w14:val="none"/>
        </w:rPr>
      </w:pPr>
      <w:r w:rsidRPr="003D012F">
        <w:rPr>
          <w:rFonts w:ascii="Arial" w:eastAsia="Calibri" w:hAnsi="Arial" w:cs="Arial"/>
          <w:b/>
          <w:bCs/>
          <w:color w:val="0F6FC6" w:themeColor="accent1"/>
          <w:kern w:val="0"/>
          <w:sz w:val="24"/>
          <w:szCs w:val="24"/>
          <w14:ligatures w14:val="none"/>
        </w:rPr>
        <w:t>Environmental Adaptation</w:t>
      </w:r>
      <w:r w:rsidRPr="003D012F">
        <w:rPr>
          <w:rFonts w:ascii="Arial" w:eastAsia="Calibri" w:hAnsi="Arial" w:cs="Arial"/>
          <w:kern w:val="0"/>
          <w:sz w:val="24"/>
          <w:szCs w:val="24"/>
          <w14:ligatures w14:val="none"/>
        </w:rPr>
        <w:t>: Highlighting the importance of modifying classroom and social settings to reduce barriers and enhance communication opportunities.</w:t>
      </w:r>
    </w:p>
    <w:p w14:paraId="37735D7D" w14:textId="77777777" w:rsidR="003D012F" w:rsidRPr="003D012F" w:rsidRDefault="003D012F" w:rsidP="003D012F">
      <w:pPr>
        <w:numPr>
          <w:ilvl w:val="0"/>
          <w:numId w:val="4"/>
        </w:numPr>
        <w:tabs>
          <w:tab w:val="clear" w:pos="360"/>
          <w:tab w:val="num" w:pos="720"/>
        </w:tabs>
        <w:spacing w:after="160" w:line="259" w:lineRule="auto"/>
        <w:contextualSpacing/>
        <w:rPr>
          <w:rFonts w:ascii="Arial" w:eastAsia="Calibri" w:hAnsi="Arial" w:cs="Arial"/>
          <w:kern w:val="0"/>
          <w:sz w:val="24"/>
          <w:szCs w:val="24"/>
          <w14:ligatures w14:val="none"/>
        </w:rPr>
      </w:pPr>
      <w:r w:rsidRPr="003D012F">
        <w:rPr>
          <w:rFonts w:ascii="Arial" w:eastAsia="Calibri" w:hAnsi="Arial" w:cs="Arial"/>
          <w:kern w:val="0"/>
          <w:sz w:val="24"/>
          <w:szCs w:val="24"/>
          <w14:ligatures w14:val="none"/>
        </w:rPr>
        <w:t>By embedding these principles, the toolkit aims to support early identification and intervention, promote inclusive education, and foster collaborative working between educators, families, and specialists. It is not just a diagnostic aid, but a resource for reflection, observation, and responsive teaching.</w:t>
      </w:r>
    </w:p>
    <w:p w14:paraId="56C485B7" w14:textId="77777777" w:rsidR="003D012F" w:rsidRPr="00077300" w:rsidRDefault="003D012F" w:rsidP="00077300">
      <w:pPr>
        <w:spacing w:after="160" w:line="259" w:lineRule="auto"/>
        <w:contextualSpacing/>
        <w:rPr>
          <w:rFonts w:ascii="Arial" w:eastAsia="Calibri" w:hAnsi="Arial" w:cs="Arial"/>
          <w:kern w:val="0"/>
          <w:sz w:val="24"/>
          <w:szCs w:val="24"/>
          <w14:ligatures w14:val="none"/>
        </w:rPr>
      </w:pPr>
    </w:p>
    <w:p w14:paraId="40C74853" w14:textId="24584239" w:rsidR="00077300" w:rsidRPr="00077300" w:rsidRDefault="00077300" w:rsidP="00077300">
      <w:pPr>
        <w:keepNext/>
        <w:keepLines/>
        <w:spacing w:before="40" w:line="259" w:lineRule="auto"/>
        <w:ind w:left="0" w:firstLine="0"/>
        <w:outlineLvl w:val="1"/>
        <w:rPr>
          <w:rFonts w:ascii="Arial" w:eastAsia="DengXian Light" w:hAnsi="Arial" w:cs="Arial"/>
          <w:b/>
          <w:bCs/>
          <w:color w:val="0F6FC6" w:themeColor="accent1"/>
          <w:kern w:val="0"/>
          <w:sz w:val="24"/>
          <w:szCs w:val="24"/>
          <w14:ligatures w14:val="none"/>
        </w:rPr>
      </w:pPr>
      <w:r w:rsidRPr="00077300">
        <w:rPr>
          <w:rFonts w:ascii="Arial" w:eastAsia="DengXian Light" w:hAnsi="Arial" w:cs="Arial"/>
          <w:b/>
          <w:bCs/>
          <w:color w:val="0F6FC6" w:themeColor="accent1"/>
          <w:kern w:val="0"/>
          <w:sz w:val="24"/>
          <w:szCs w:val="24"/>
          <w14:ligatures w14:val="none"/>
        </w:rPr>
        <w:t xml:space="preserve">Vital importance of </w:t>
      </w:r>
      <w:r w:rsidR="008C22DA">
        <w:rPr>
          <w:rFonts w:ascii="Arial" w:eastAsia="DengXian Light" w:hAnsi="Arial" w:cs="Arial"/>
          <w:b/>
          <w:bCs/>
          <w:color w:val="0F6FC6" w:themeColor="accent1"/>
          <w:kern w:val="0"/>
          <w:sz w:val="24"/>
          <w:szCs w:val="24"/>
          <w14:ligatures w14:val="none"/>
        </w:rPr>
        <w:t>Speech, Language and Communication</w:t>
      </w:r>
      <w:r w:rsidRPr="00077300">
        <w:rPr>
          <w:rFonts w:ascii="Arial" w:eastAsia="DengXian Light" w:hAnsi="Arial" w:cs="Arial"/>
          <w:b/>
          <w:bCs/>
          <w:color w:val="0F6FC6" w:themeColor="accent1"/>
          <w:kern w:val="0"/>
          <w:sz w:val="24"/>
          <w:szCs w:val="24"/>
          <w14:ligatures w14:val="none"/>
        </w:rPr>
        <w:t xml:space="preserve"> skills</w:t>
      </w:r>
    </w:p>
    <w:p w14:paraId="36AAD416" w14:textId="77777777" w:rsidR="0072596F" w:rsidRDefault="00077300" w:rsidP="00077300">
      <w:pPr>
        <w:spacing w:after="160" w:line="259" w:lineRule="auto"/>
        <w:ind w:left="0" w:firstLine="0"/>
        <w:rPr>
          <w:rFonts w:ascii="Arial" w:eastAsia="Calibri" w:hAnsi="Arial" w:cs="Arial"/>
          <w:kern w:val="0"/>
          <w:sz w:val="24"/>
          <w:szCs w:val="24"/>
          <w14:ligatures w14:val="none"/>
        </w:rPr>
      </w:pPr>
      <w:r w:rsidRPr="00077300">
        <w:rPr>
          <w:rFonts w:ascii="Arial" w:eastAsia="Calibri" w:hAnsi="Arial" w:cs="Arial"/>
          <w:kern w:val="0"/>
          <w:sz w:val="24"/>
          <w:szCs w:val="24"/>
          <w14:ligatures w14:val="none"/>
        </w:rPr>
        <w:t xml:space="preserve">Language skills are essential for learning and social interaction and development.  </w:t>
      </w:r>
    </w:p>
    <w:p w14:paraId="680BD820" w14:textId="07B7F125" w:rsidR="00077300" w:rsidRPr="00077300" w:rsidRDefault="00077300" w:rsidP="00077300">
      <w:pPr>
        <w:spacing w:after="160" w:line="259" w:lineRule="auto"/>
        <w:ind w:left="0" w:firstLine="0"/>
        <w:rPr>
          <w:rFonts w:ascii="Arial" w:eastAsia="Calibri" w:hAnsi="Arial" w:cs="Arial"/>
          <w:kern w:val="0"/>
          <w:sz w:val="24"/>
          <w:szCs w:val="24"/>
          <w14:ligatures w14:val="none"/>
        </w:rPr>
      </w:pPr>
      <w:r w:rsidRPr="00077300">
        <w:rPr>
          <w:rFonts w:ascii="Arial" w:eastAsia="Calibri" w:hAnsi="Arial" w:cs="Arial"/>
          <w:kern w:val="0"/>
          <w:sz w:val="24"/>
          <w:szCs w:val="24"/>
          <w14:ligatures w14:val="none"/>
        </w:rPr>
        <w:t xml:space="preserve">They are essential for learning to read, to socialise, to express needs and gaining the emotional help and support that children require throughout the day.   </w:t>
      </w:r>
    </w:p>
    <w:p w14:paraId="09CB3D79" w14:textId="77777777" w:rsidR="0072596F" w:rsidRDefault="00077300" w:rsidP="00077300">
      <w:pPr>
        <w:spacing w:after="160" w:line="259" w:lineRule="auto"/>
        <w:ind w:left="0" w:firstLine="0"/>
        <w:rPr>
          <w:rFonts w:ascii="Arial" w:eastAsia="Calibri" w:hAnsi="Arial" w:cs="Arial"/>
          <w:kern w:val="0"/>
          <w:sz w:val="24"/>
          <w:szCs w:val="24"/>
          <w14:ligatures w14:val="none"/>
        </w:rPr>
      </w:pPr>
      <w:r w:rsidRPr="00077300">
        <w:rPr>
          <w:rFonts w:ascii="Arial" w:eastAsia="Calibri" w:hAnsi="Arial" w:cs="Arial"/>
          <w:b/>
          <w:kern w:val="0"/>
          <w:sz w:val="24"/>
          <w:szCs w:val="24"/>
          <w14:ligatures w14:val="none"/>
        </w:rPr>
        <w:t>The Communication Trust</w:t>
      </w:r>
      <w:r w:rsidRPr="00077300">
        <w:rPr>
          <w:rFonts w:ascii="Arial" w:eastAsia="Calibri" w:hAnsi="Arial" w:cs="Arial"/>
          <w:kern w:val="0"/>
          <w:sz w:val="24"/>
          <w:szCs w:val="24"/>
          <w14:ligatures w14:val="none"/>
        </w:rPr>
        <w:t xml:space="preserve"> (*1) reports that over 1 million children have some form of persistent speech, language and communication difficulty, which equates to roughly 2 or 3 children in every classroom in the UK.  </w:t>
      </w:r>
    </w:p>
    <w:p w14:paraId="472C09C6" w14:textId="77777777" w:rsidR="0072596F" w:rsidRDefault="00077300" w:rsidP="00077300">
      <w:pPr>
        <w:spacing w:after="160" w:line="259" w:lineRule="auto"/>
        <w:ind w:left="0" w:firstLine="0"/>
        <w:rPr>
          <w:rFonts w:ascii="Arial" w:eastAsia="Calibri" w:hAnsi="Arial" w:cs="Arial"/>
          <w:kern w:val="0"/>
          <w:sz w:val="24"/>
          <w:szCs w:val="24"/>
          <w14:ligatures w14:val="none"/>
        </w:rPr>
      </w:pPr>
      <w:r w:rsidRPr="00077300">
        <w:rPr>
          <w:rFonts w:ascii="Arial" w:eastAsia="Calibri" w:hAnsi="Arial" w:cs="Arial"/>
          <w:kern w:val="0"/>
          <w:sz w:val="24"/>
          <w:szCs w:val="24"/>
          <w14:ligatures w14:val="none"/>
        </w:rPr>
        <w:t xml:space="preserve">In areas of poverty, children enter school with roughly 50% less vocabulary than in other areas, but many of these children can catch up with the right support, and with language-rich environments.  </w:t>
      </w:r>
    </w:p>
    <w:p w14:paraId="296F3511" w14:textId="5501F54A" w:rsidR="00077300" w:rsidRPr="00077300" w:rsidRDefault="00077300" w:rsidP="00077300">
      <w:pPr>
        <w:spacing w:after="160" w:line="259" w:lineRule="auto"/>
        <w:ind w:left="0" w:firstLine="0"/>
        <w:rPr>
          <w:rFonts w:ascii="Arial" w:eastAsia="Calibri" w:hAnsi="Arial" w:cs="Arial"/>
          <w:kern w:val="0"/>
          <w:sz w:val="24"/>
          <w:szCs w:val="24"/>
          <w14:ligatures w14:val="none"/>
        </w:rPr>
      </w:pPr>
      <w:r w:rsidRPr="00077300">
        <w:rPr>
          <w:rFonts w:ascii="Arial" w:eastAsia="Calibri" w:hAnsi="Arial" w:cs="Arial"/>
          <w:kern w:val="0"/>
          <w:sz w:val="24"/>
          <w:szCs w:val="24"/>
          <w14:ligatures w14:val="none"/>
        </w:rPr>
        <w:t>The Communication Trust reports that:</w:t>
      </w:r>
    </w:p>
    <w:p w14:paraId="2A53A72B" w14:textId="77777777" w:rsidR="00077300" w:rsidRPr="00077300" w:rsidRDefault="00077300" w:rsidP="00077300">
      <w:pPr>
        <w:numPr>
          <w:ilvl w:val="0"/>
          <w:numId w:val="2"/>
        </w:numPr>
        <w:spacing w:after="160" w:line="259" w:lineRule="auto"/>
        <w:contextualSpacing/>
        <w:rPr>
          <w:rFonts w:ascii="Arial" w:eastAsia="Calibri" w:hAnsi="Arial" w:cs="Arial"/>
          <w:kern w:val="0"/>
          <w:sz w:val="24"/>
          <w:szCs w:val="24"/>
          <w14:ligatures w14:val="none"/>
        </w:rPr>
      </w:pPr>
      <w:r w:rsidRPr="00077300">
        <w:rPr>
          <w:rFonts w:ascii="Arial" w:eastAsia="Calibri" w:hAnsi="Arial" w:cs="Arial"/>
          <w:kern w:val="0"/>
          <w:sz w:val="24"/>
          <w:szCs w:val="24"/>
          <w14:ligatures w14:val="none"/>
        </w:rPr>
        <w:t>50-90% of children with persistent speech, language and communication difficulties go on to have reading difficulties.</w:t>
      </w:r>
    </w:p>
    <w:p w14:paraId="6640D5DD" w14:textId="77777777" w:rsidR="00077300" w:rsidRPr="00077300" w:rsidRDefault="00077300" w:rsidP="00077300">
      <w:pPr>
        <w:numPr>
          <w:ilvl w:val="0"/>
          <w:numId w:val="2"/>
        </w:numPr>
        <w:spacing w:after="160" w:line="259" w:lineRule="auto"/>
        <w:contextualSpacing/>
        <w:rPr>
          <w:rFonts w:ascii="Arial" w:eastAsia="Calibri" w:hAnsi="Arial" w:cs="Arial"/>
          <w:kern w:val="0"/>
          <w:sz w:val="24"/>
          <w:szCs w:val="24"/>
          <w14:ligatures w14:val="none"/>
        </w:rPr>
      </w:pPr>
      <w:r w:rsidRPr="00077300">
        <w:rPr>
          <w:rFonts w:ascii="Arial" w:eastAsia="Calibri" w:hAnsi="Arial" w:cs="Arial"/>
          <w:kern w:val="0"/>
          <w:sz w:val="24"/>
          <w:szCs w:val="24"/>
          <w14:ligatures w14:val="none"/>
        </w:rPr>
        <w:t xml:space="preserve">Two thirds of 7 </w:t>
      </w:r>
      <w:proofErr w:type="gramStart"/>
      <w:r w:rsidRPr="00077300">
        <w:rPr>
          <w:rFonts w:ascii="Arial" w:eastAsia="Calibri" w:hAnsi="Arial" w:cs="Arial"/>
          <w:kern w:val="0"/>
          <w:sz w:val="24"/>
          <w:szCs w:val="24"/>
          <w14:ligatures w14:val="none"/>
        </w:rPr>
        <w:t>-14 year olds</w:t>
      </w:r>
      <w:proofErr w:type="gramEnd"/>
      <w:r w:rsidRPr="00077300">
        <w:rPr>
          <w:rFonts w:ascii="Arial" w:eastAsia="Calibri" w:hAnsi="Arial" w:cs="Arial"/>
          <w:kern w:val="0"/>
          <w:sz w:val="24"/>
          <w:szCs w:val="24"/>
          <w14:ligatures w14:val="none"/>
        </w:rPr>
        <w:t xml:space="preserve"> with serious behaviour problems have some form of language impairment.</w:t>
      </w:r>
    </w:p>
    <w:p w14:paraId="605976CB" w14:textId="77777777" w:rsidR="00077300" w:rsidRPr="00077300" w:rsidRDefault="00077300" w:rsidP="00077300">
      <w:pPr>
        <w:numPr>
          <w:ilvl w:val="0"/>
          <w:numId w:val="2"/>
        </w:numPr>
        <w:spacing w:after="160" w:line="259" w:lineRule="auto"/>
        <w:contextualSpacing/>
        <w:rPr>
          <w:rFonts w:ascii="Arial" w:eastAsia="Calibri" w:hAnsi="Arial" w:cs="Arial"/>
          <w:kern w:val="0"/>
          <w:sz w:val="24"/>
          <w:szCs w:val="24"/>
          <w14:ligatures w14:val="none"/>
        </w:rPr>
      </w:pPr>
      <w:r w:rsidRPr="00077300">
        <w:rPr>
          <w:rFonts w:ascii="Arial" w:eastAsia="Calibri" w:hAnsi="Arial" w:cs="Arial"/>
          <w:kern w:val="0"/>
          <w:sz w:val="24"/>
          <w:szCs w:val="24"/>
          <w14:ligatures w14:val="none"/>
        </w:rPr>
        <w:t>At least 60% of young people in young offender institutions have communication difficulties.</w:t>
      </w:r>
    </w:p>
    <w:p w14:paraId="632F3F15" w14:textId="77777777" w:rsidR="00077300" w:rsidRPr="00077300" w:rsidRDefault="00077300" w:rsidP="00077300">
      <w:pPr>
        <w:numPr>
          <w:ilvl w:val="0"/>
          <w:numId w:val="2"/>
        </w:numPr>
        <w:spacing w:after="160" w:line="259" w:lineRule="auto"/>
        <w:contextualSpacing/>
        <w:rPr>
          <w:rFonts w:ascii="Arial" w:eastAsia="Calibri" w:hAnsi="Arial" w:cs="Arial"/>
          <w:kern w:val="0"/>
          <w:sz w:val="24"/>
          <w:szCs w:val="24"/>
          <w14:ligatures w14:val="none"/>
        </w:rPr>
      </w:pPr>
      <w:r w:rsidRPr="00077300">
        <w:rPr>
          <w:rFonts w:ascii="Arial" w:eastAsia="Calibri" w:hAnsi="Arial" w:cs="Arial"/>
          <w:kern w:val="0"/>
          <w:sz w:val="24"/>
          <w:szCs w:val="24"/>
          <w14:ligatures w14:val="none"/>
        </w:rPr>
        <w:t>Those with a history of early language impairment are at higher risk of mental health problems e.g. 2.7 times more likely of having a social phobia by age 19.</w:t>
      </w:r>
    </w:p>
    <w:p w14:paraId="2693F3B4" w14:textId="77777777" w:rsidR="00077300" w:rsidRPr="00077300" w:rsidRDefault="00077300" w:rsidP="00077300">
      <w:pPr>
        <w:spacing w:after="160" w:line="259" w:lineRule="auto"/>
        <w:ind w:left="0" w:firstLine="0"/>
        <w:rPr>
          <w:rFonts w:ascii="Arial" w:eastAsia="Calibri" w:hAnsi="Arial" w:cs="Arial"/>
          <w:kern w:val="0"/>
          <w:sz w:val="24"/>
          <w:szCs w:val="24"/>
          <w14:ligatures w14:val="none"/>
        </w:rPr>
      </w:pPr>
      <w:r w:rsidRPr="00077300">
        <w:rPr>
          <w:rFonts w:ascii="Arial" w:eastAsia="Calibri" w:hAnsi="Arial" w:cs="Arial"/>
          <w:kern w:val="0"/>
          <w:sz w:val="24"/>
          <w:szCs w:val="24"/>
          <w14:ligatures w14:val="none"/>
        </w:rPr>
        <w:t>The Bercow Review (2008) found that at the end of primary school, although nearly 80% of all children achieve the expected level in English, just 25% of children with long term communication difficulties reach that level – a gap of almost 55%.</w:t>
      </w:r>
    </w:p>
    <w:p w14:paraId="58B5C011" w14:textId="77777777" w:rsidR="00077300" w:rsidRPr="00077300" w:rsidRDefault="00077300" w:rsidP="00077300">
      <w:pPr>
        <w:spacing w:after="160" w:line="259" w:lineRule="auto"/>
        <w:ind w:left="0" w:firstLine="0"/>
        <w:rPr>
          <w:rFonts w:ascii="Arial" w:eastAsia="Calibri" w:hAnsi="Arial" w:cs="Arial"/>
          <w:kern w:val="0"/>
          <w:sz w:val="24"/>
          <w:szCs w:val="24"/>
          <w14:ligatures w14:val="none"/>
        </w:rPr>
      </w:pPr>
      <w:r w:rsidRPr="00077300">
        <w:rPr>
          <w:rFonts w:ascii="Arial" w:eastAsia="Calibri" w:hAnsi="Arial" w:cs="Arial"/>
          <w:kern w:val="0"/>
          <w:sz w:val="24"/>
          <w:szCs w:val="24"/>
          <w14:ligatures w14:val="none"/>
        </w:rPr>
        <w:lastRenderedPageBreak/>
        <w:t>This review also found that at the end of Key Stage 4, the ‘attainment gap’ between children with communication difficulties and their peers is marked.</w:t>
      </w:r>
    </w:p>
    <w:p w14:paraId="4F963E97" w14:textId="77777777" w:rsidR="00077300" w:rsidRPr="00077300" w:rsidRDefault="00077300" w:rsidP="00077300">
      <w:pPr>
        <w:spacing w:after="160" w:line="259" w:lineRule="auto"/>
        <w:ind w:left="0" w:firstLine="0"/>
        <w:rPr>
          <w:rFonts w:ascii="Arial" w:eastAsia="Calibri" w:hAnsi="Arial" w:cs="Arial"/>
          <w:kern w:val="0"/>
          <w:sz w:val="24"/>
          <w:szCs w:val="24"/>
          <w14:ligatures w14:val="none"/>
        </w:rPr>
      </w:pPr>
      <w:r w:rsidRPr="00077300">
        <w:rPr>
          <w:rFonts w:ascii="Arial" w:eastAsia="Calibri" w:hAnsi="Arial" w:cs="Arial"/>
          <w:kern w:val="0"/>
          <w:sz w:val="24"/>
          <w:szCs w:val="24"/>
          <w14:ligatures w14:val="none"/>
        </w:rPr>
        <w:t>Just 15% of children with communication difficulties achieve 5 GCSE A*- C or equivalent compared to 57% of all young people.</w:t>
      </w:r>
    </w:p>
    <w:p w14:paraId="651CB307" w14:textId="77777777" w:rsidR="0072596F" w:rsidRDefault="00077300" w:rsidP="00077300">
      <w:pPr>
        <w:spacing w:after="160" w:line="259" w:lineRule="auto"/>
        <w:ind w:left="0" w:firstLine="0"/>
        <w:rPr>
          <w:rFonts w:ascii="Arial" w:eastAsia="Calibri" w:hAnsi="Arial" w:cs="Arial"/>
          <w:kern w:val="0"/>
          <w:sz w:val="24"/>
          <w:szCs w:val="24"/>
          <w14:ligatures w14:val="none"/>
        </w:rPr>
      </w:pPr>
      <w:r w:rsidRPr="00077300">
        <w:rPr>
          <w:rFonts w:ascii="Arial" w:eastAsia="Calibri" w:hAnsi="Arial" w:cs="Arial"/>
          <w:kern w:val="0"/>
          <w:sz w:val="24"/>
          <w:szCs w:val="24"/>
          <w14:ligatures w14:val="none"/>
        </w:rPr>
        <w:t xml:space="preserve">When language difficulties are resolved by the age of 5 and a half, students are more likely to go on to develop good reading and spelling skills. </w:t>
      </w:r>
    </w:p>
    <w:p w14:paraId="51EC0EB5" w14:textId="7F7FCE5D" w:rsidR="00077300" w:rsidRPr="00077300" w:rsidRDefault="00077300" w:rsidP="00077300">
      <w:pPr>
        <w:spacing w:after="160" w:line="259" w:lineRule="auto"/>
        <w:ind w:left="0" w:firstLine="0"/>
        <w:rPr>
          <w:rFonts w:ascii="Arial" w:eastAsia="Calibri" w:hAnsi="Arial" w:cs="Arial"/>
          <w:kern w:val="0"/>
          <w:sz w:val="24"/>
          <w:szCs w:val="24"/>
          <w14:ligatures w14:val="none"/>
        </w:rPr>
      </w:pPr>
      <w:r w:rsidRPr="00077300">
        <w:rPr>
          <w:rFonts w:ascii="Arial" w:eastAsia="Calibri" w:hAnsi="Arial" w:cs="Arial"/>
          <w:kern w:val="0"/>
          <w:sz w:val="24"/>
          <w:szCs w:val="24"/>
          <w14:ligatures w14:val="none"/>
        </w:rPr>
        <w:t xml:space="preserve">This good performance continues throughout their school </w:t>
      </w:r>
      <w:proofErr w:type="gramStart"/>
      <w:r w:rsidRPr="00077300">
        <w:rPr>
          <w:rFonts w:ascii="Arial" w:eastAsia="Calibri" w:hAnsi="Arial" w:cs="Arial"/>
          <w:kern w:val="0"/>
          <w:sz w:val="24"/>
          <w:szCs w:val="24"/>
          <w14:ligatures w14:val="none"/>
        </w:rPr>
        <w:t>careers</w:t>
      </w:r>
      <w:proofErr w:type="gramEnd"/>
      <w:r w:rsidRPr="00077300">
        <w:rPr>
          <w:rFonts w:ascii="Arial" w:eastAsia="Calibri" w:hAnsi="Arial" w:cs="Arial"/>
          <w:kern w:val="0"/>
          <w:sz w:val="24"/>
          <w:szCs w:val="24"/>
          <w14:ligatures w14:val="none"/>
        </w:rPr>
        <w:t xml:space="preserve"> and they pass as many exams on leaving school as children without a history of speech, language and communication difficulties.</w:t>
      </w:r>
    </w:p>
    <w:p w14:paraId="67FD0626" w14:textId="77777777" w:rsidR="00077300" w:rsidRDefault="00077300" w:rsidP="00077300">
      <w:pPr>
        <w:spacing w:after="160" w:line="259" w:lineRule="auto"/>
        <w:ind w:left="0" w:firstLine="0"/>
        <w:rPr>
          <w:rFonts w:ascii="Arial" w:eastAsia="Calibri" w:hAnsi="Arial" w:cs="Arial"/>
          <w:kern w:val="0"/>
          <w:sz w:val="24"/>
          <w:szCs w:val="24"/>
          <w14:ligatures w14:val="none"/>
        </w:rPr>
      </w:pPr>
      <w:r w:rsidRPr="00077300">
        <w:rPr>
          <w:rFonts w:ascii="Arial" w:eastAsia="Calibri" w:hAnsi="Arial" w:cs="Arial"/>
          <w:kern w:val="0"/>
          <w:sz w:val="24"/>
          <w:szCs w:val="24"/>
          <w14:ligatures w14:val="none"/>
        </w:rPr>
        <w:t>*1(</w:t>
      </w:r>
      <w:hyperlink r:id="rId6" w:history="1">
        <w:r w:rsidRPr="00077300">
          <w:rPr>
            <w:rFonts w:ascii="Arial" w:eastAsia="Calibri" w:hAnsi="Arial" w:cs="Arial"/>
            <w:color w:val="0563C1"/>
            <w:kern w:val="0"/>
            <w:sz w:val="24"/>
            <w:szCs w:val="24"/>
            <w:u w:val="single"/>
            <w14:ligatures w14:val="none"/>
          </w:rPr>
          <w:t>https://www.thecommunicationtrust.org.uk/media/2612/communication_difficulties_-_facts_and_stats.pdf</w:t>
        </w:r>
      </w:hyperlink>
      <w:r w:rsidRPr="00077300">
        <w:rPr>
          <w:rFonts w:ascii="Arial" w:eastAsia="Calibri" w:hAnsi="Arial" w:cs="Arial"/>
          <w:kern w:val="0"/>
          <w:sz w:val="24"/>
          <w:szCs w:val="24"/>
          <w14:ligatures w14:val="none"/>
        </w:rPr>
        <w:t>)</w:t>
      </w:r>
    </w:p>
    <w:p w14:paraId="4FEC8E52" w14:textId="77777777" w:rsidR="0052133D" w:rsidRDefault="0052133D" w:rsidP="00077300">
      <w:pPr>
        <w:spacing w:after="160" w:line="259" w:lineRule="auto"/>
        <w:ind w:left="0" w:firstLine="0"/>
        <w:rPr>
          <w:rFonts w:ascii="Arial" w:eastAsia="Calibri" w:hAnsi="Arial" w:cs="Arial"/>
          <w:kern w:val="0"/>
          <w:sz w:val="24"/>
          <w:szCs w:val="24"/>
          <w14:ligatures w14:val="none"/>
        </w:rPr>
      </w:pPr>
    </w:p>
    <w:p w14:paraId="0543D016" w14:textId="77777777" w:rsidR="0052133D" w:rsidRDefault="0052133D" w:rsidP="00077300">
      <w:pPr>
        <w:spacing w:after="160" w:line="259" w:lineRule="auto"/>
        <w:ind w:left="0" w:firstLine="0"/>
        <w:rPr>
          <w:rFonts w:ascii="Arial" w:eastAsia="Calibri" w:hAnsi="Arial" w:cs="Arial"/>
          <w:kern w:val="0"/>
          <w:sz w:val="24"/>
          <w:szCs w:val="24"/>
          <w14:ligatures w14:val="none"/>
        </w:rPr>
      </w:pPr>
    </w:p>
    <w:p w14:paraId="34E405C1" w14:textId="77777777" w:rsidR="0052133D" w:rsidRDefault="0052133D" w:rsidP="00077300">
      <w:pPr>
        <w:spacing w:after="160" w:line="259" w:lineRule="auto"/>
        <w:ind w:left="0" w:firstLine="0"/>
        <w:rPr>
          <w:rFonts w:ascii="Arial" w:eastAsia="Calibri" w:hAnsi="Arial" w:cs="Arial"/>
          <w:kern w:val="0"/>
          <w:sz w:val="24"/>
          <w:szCs w:val="24"/>
          <w14:ligatures w14:val="none"/>
        </w:rPr>
      </w:pPr>
    </w:p>
    <w:p w14:paraId="46240283" w14:textId="77777777" w:rsidR="0052133D" w:rsidRDefault="0052133D" w:rsidP="00077300">
      <w:pPr>
        <w:spacing w:after="160" w:line="259" w:lineRule="auto"/>
        <w:ind w:left="0" w:firstLine="0"/>
        <w:rPr>
          <w:rFonts w:ascii="Arial" w:eastAsia="Calibri" w:hAnsi="Arial" w:cs="Arial"/>
          <w:kern w:val="0"/>
          <w:sz w:val="24"/>
          <w:szCs w:val="24"/>
          <w14:ligatures w14:val="none"/>
        </w:rPr>
      </w:pPr>
    </w:p>
    <w:p w14:paraId="6CDA7AEB" w14:textId="77777777" w:rsidR="0052133D" w:rsidRDefault="0052133D" w:rsidP="00077300">
      <w:pPr>
        <w:spacing w:after="160" w:line="259" w:lineRule="auto"/>
        <w:ind w:left="0" w:firstLine="0"/>
        <w:rPr>
          <w:rFonts w:ascii="Arial" w:eastAsia="Calibri" w:hAnsi="Arial" w:cs="Arial"/>
          <w:kern w:val="0"/>
          <w:sz w:val="24"/>
          <w:szCs w:val="24"/>
          <w14:ligatures w14:val="none"/>
        </w:rPr>
      </w:pPr>
    </w:p>
    <w:p w14:paraId="68CC536E" w14:textId="77777777" w:rsidR="0052133D" w:rsidRDefault="0052133D" w:rsidP="00077300">
      <w:pPr>
        <w:spacing w:after="160" w:line="259" w:lineRule="auto"/>
        <w:ind w:left="0" w:firstLine="0"/>
        <w:rPr>
          <w:rFonts w:ascii="Arial" w:eastAsia="Calibri" w:hAnsi="Arial" w:cs="Arial"/>
          <w:kern w:val="0"/>
          <w:sz w:val="24"/>
          <w:szCs w:val="24"/>
          <w14:ligatures w14:val="none"/>
        </w:rPr>
      </w:pPr>
    </w:p>
    <w:p w14:paraId="609B19D2" w14:textId="77777777" w:rsidR="0052133D" w:rsidRDefault="0052133D" w:rsidP="00077300">
      <w:pPr>
        <w:spacing w:after="160" w:line="259" w:lineRule="auto"/>
        <w:ind w:left="0" w:firstLine="0"/>
        <w:rPr>
          <w:rFonts w:ascii="Arial" w:eastAsia="Calibri" w:hAnsi="Arial" w:cs="Arial"/>
          <w:kern w:val="0"/>
          <w:sz w:val="24"/>
          <w:szCs w:val="24"/>
          <w14:ligatures w14:val="none"/>
        </w:rPr>
      </w:pPr>
    </w:p>
    <w:p w14:paraId="133C7B7A" w14:textId="77777777" w:rsidR="0052133D" w:rsidRDefault="0052133D" w:rsidP="00077300">
      <w:pPr>
        <w:spacing w:after="160" w:line="259" w:lineRule="auto"/>
        <w:ind w:left="0" w:firstLine="0"/>
        <w:rPr>
          <w:rFonts w:ascii="Arial" w:eastAsia="Calibri" w:hAnsi="Arial" w:cs="Arial"/>
          <w:kern w:val="0"/>
          <w:sz w:val="24"/>
          <w:szCs w:val="24"/>
          <w14:ligatures w14:val="none"/>
        </w:rPr>
      </w:pPr>
    </w:p>
    <w:p w14:paraId="16D19093" w14:textId="77777777" w:rsidR="0052133D" w:rsidRDefault="0052133D" w:rsidP="00077300">
      <w:pPr>
        <w:spacing w:after="160" w:line="259" w:lineRule="auto"/>
        <w:ind w:left="0" w:firstLine="0"/>
        <w:rPr>
          <w:rFonts w:ascii="Arial" w:eastAsia="Calibri" w:hAnsi="Arial" w:cs="Arial"/>
          <w:kern w:val="0"/>
          <w:sz w:val="24"/>
          <w:szCs w:val="24"/>
          <w14:ligatures w14:val="none"/>
        </w:rPr>
      </w:pPr>
    </w:p>
    <w:p w14:paraId="326452D7" w14:textId="77777777" w:rsidR="0052133D" w:rsidRDefault="0052133D" w:rsidP="00077300">
      <w:pPr>
        <w:spacing w:after="160" w:line="259" w:lineRule="auto"/>
        <w:ind w:left="0" w:firstLine="0"/>
        <w:rPr>
          <w:rFonts w:ascii="Arial" w:eastAsia="Calibri" w:hAnsi="Arial" w:cs="Arial"/>
          <w:kern w:val="0"/>
          <w:sz w:val="24"/>
          <w:szCs w:val="24"/>
          <w14:ligatures w14:val="none"/>
        </w:rPr>
      </w:pPr>
    </w:p>
    <w:p w14:paraId="77F7CC05" w14:textId="77777777" w:rsidR="0052133D" w:rsidRDefault="0052133D" w:rsidP="00077300">
      <w:pPr>
        <w:spacing w:after="160" w:line="259" w:lineRule="auto"/>
        <w:ind w:left="0" w:firstLine="0"/>
        <w:rPr>
          <w:rFonts w:ascii="Arial" w:eastAsia="Calibri" w:hAnsi="Arial" w:cs="Arial"/>
          <w:kern w:val="0"/>
          <w:sz w:val="24"/>
          <w:szCs w:val="24"/>
          <w14:ligatures w14:val="none"/>
        </w:rPr>
      </w:pPr>
    </w:p>
    <w:p w14:paraId="4E41F9CF" w14:textId="77777777" w:rsidR="0052133D" w:rsidRDefault="0052133D" w:rsidP="00077300">
      <w:pPr>
        <w:spacing w:after="160" w:line="259" w:lineRule="auto"/>
        <w:ind w:left="0" w:firstLine="0"/>
        <w:rPr>
          <w:rFonts w:ascii="Arial" w:eastAsia="Calibri" w:hAnsi="Arial" w:cs="Arial"/>
          <w:kern w:val="0"/>
          <w:sz w:val="24"/>
          <w:szCs w:val="24"/>
          <w14:ligatures w14:val="none"/>
        </w:rPr>
      </w:pPr>
    </w:p>
    <w:p w14:paraId="6DB0B329" w14:textId="77777777" w:rsidR="0052133D" w:rsidRDefault="0052133D" w:rsidP="00077300">
      <w:pPr>
        <w:spacing w:after="160" w:line="259" w:lineRule="auto"/>
        <w:ind w:left="0" w:firstLine="0"/>
        <w:rPr>
          <w:rFonts w:ascii="Arial" w:eastAsia="Calibri" w:hAnsi="Arial" w:cs="Arial"/>
          <w:kern w:val="0"/>
          <w:sz w:val="24"/>
          <w:szCs w:val="24"/>
          <w14:ligatures w14:val="none"/>
        </w:rPr>
      </w:pPr>
    </w:p>
    <w:p w14:paraId="67446566" w14:textId="77777777" w:rsidR="0052133D" w:rsidRDefault="0052133D" w:rsidP="00077300">
      <w:pPr>
        <w:spacing w:after="160" w:line="259" w:lineRule="auto"/>
        <w:ind w:left="0" w:firstLine="0"/>
        <w:rPr>
          <w:rFonts w:ascii="Arial" w:eastAsia="Calibri" w:hAnsi="Arial" w:cs="Arial"/>
          <w:kern w:val="0"/>
          <w:sz w:val="24"/>
          <w:szCs w:val="24"/>
          <w14:ligatures w14:val="none"/>
        </w:rPr>
      </w:pPr>
    </w:p>
    <w:p w14:paraId="130D8375" w14:textId="77777777" w:rsidR="0052133D" w:rsidRDefault="0052133D" w:rsidP="00077300">
      <w:pPr>
        <w:spacing w:after="160" w:line="259" w:lineRule="auto"/>
        <w:ind w:left="0" w:firstLine="0"/>
        <w:rPr>
          <w:rFonts w:ascii="Arial" w:eastAsia="Calibri" w:hAnsi="Arial" w:cs="Arial"/>
          <w:kern w:val="0"/>
          <w:sz w:val="24"/>
          <w:szCs w:val="24"/>
          <w14:ligatures w14:val="none"/>
        </w:rPr>
      </w:pPr>
    </w:p>
    <w:p w14:paraId="1EBE534C" w14:textId="77777777" w:rsidR="0052133D" w:rsidRDefault="0052133D" w:rsidP="00077300">
      <w:pPr>
        <w:spacing w:after="160" w:line="259" w:lineRule="auto"/>
        <w:ind w:left="0" w:firstLine="0"/>
        <w:rPr>
          <w:rFonts w:ascii="Arial" w:eastAsia="Calibri" w:hAnsi="Arial" w:cs="Arial"/>
          <w:kern w:val="0"/>
          <w:sz w:val="24"/>
          <w:szCs w:val="24"/>
          <w14:ligatures w14:val="none"/>
        </w:rPr>
      </w:pPr>
    </w:p>
    <w:p w14:paraId="6543B7FA" w14:textId="77777777" w:rsidR="0052133D" w:rsidRDefault="0052133D" w:rsidP="00077300">
      <w:pPr>
        <w:ind w:left="0" w:firstLine="0"/>
        <w:rPr>
          <w:rFonts w:ascii="Arial" w:eastAsia="Calibri" w:hAnsi="Arial" w:cs="Arial"/>
          <w:kern w:val="0"/>
          <w:sz w:val="24"/>
          <w:szCs w:val="24"/>
          <w14:ligatures w14:val="none"/>
        </w:rPr>
      </w:pPr>
    </w:p>
    <w:p w14:paraId="7F2831D4" w14:textId="77777777" w:rsidR="0052133D" w:rsidRDefault="0052133D" w:rsidP="00077300">
      <w:pPr>
        <w:ind w:left="0" w:firstLine="0"/>
        <w:rPr>
          <w:rFonts w:ascii="Arial" w:eastAsia="Calibri" w:hAnsi="Arial" w:cs="Arial"/>
          <w:kern w:val="0"/>
          <w:sz w:val="24"/>
          <w:szCs w:val="24"/>
          <w14:ligatures w14:val="none"/>
        </w:rPr>
      </w:pPr>
    </w:p>
    <w:p w14:paraId="725317A9" w14:textId="77777777" w:rsidR="00543724" w:rsidRDefault="00543724" w:rsidP="00077300">
      <w:pPr>
        <w:ind w:left="0" w:firstLine="0"/>
        <w:rPr>
          <w:rFonts w:ascii="Arial" w:eastAsia="Calibri" w:hAnsi="Arial" w:cs="Arial"/>
          <w:b/>
          <w:bCs/>
          <w:color w:val="0F6FC6" w:themeColor="accent1"/>
          <w:kern w:val="0"/>
          <w:sz w:val="24"/>
          <w:szCs w:val="24"/>
          <w14:ligatures w14:val="none"/>
        </w:rPr>
      </w:pPr>
    </w:p>
    <w:p w14:paraId="6A2191C7" w14:textId="77777777" w:rsidR="00543724" w:rsidRDefault="00543724" w:rsidP="00077300">
      <w:pPr>
        <w:ind w:left="0" w:firstLine="0"/>
        <w:rPr>
          <w:rFonts w:ascii="Arial" w:eastAsia="Calibri" w:hAnsi="Arial" w:cs="Arial"/>
          <w:b/>
          <w:bCs/>
          <w:color w:val="0F6FC6" w:themeColor="accent1"/>
          <w:kern w:val="0"/>
          <w:sz w:val="24"/>
          <w:szCs w:val="24"/>
          <w14:ligatures w14:val="none"/>
        </w:rPr>
      </w:pPr>
    </w:p>
    <w:p w14:paraId="1F2289BE" w14:textId="77777777" w:rsidR="00543724" w:rsidRDefault="00543724" w:rsidP="00077300">
      <w:pPr>
        <w:ind w:left="0" w:firstLine="0"/>
        <w:rPr>
          <w:rFonts w:ascii="Arial" w:eastAsia="Calibri" w:hAnsi="Arial" w:cs="Arial"/>
          <w:b/>
          <w:bCs/>
          <w:color w:val="0F6FC6" w:themeColor="accent1"/>
          <w:kern w:val="0"/>
          <w:sz w:val="24"/>
          <w:szCs w:val="24"/>
          <w14:ligatures w14:val="none"/>
        </w:rPr>
      </w:pPr>
    </w:p>
    <w:p w14:paraId="0BFEF27A" w14:textId="77777777" w:rsidR="008C22DA" w:rsidRDefault="008C22DA" w:rsidP="00077300">
      <w:pPr>
        <w:ind w:left="0" w:firstLine="0"/>
        <w:rPr>
          <w:rFonts w:ascii="Arial" w:eastAsia="Calibri" w:hAnsi="Arial" w:cs="Arial"/>
          <w:b/>
          <w:bCs/>
          <w:color w:val="0F6FC6" w:themeColor="accent1"/>
          <w:kern w:val="0"/>
          <w:sz w:val="24"/>
          <w:szCs w:val="24"/>
          <w14:ligatures w14:val="none"/>
        </w:rPr>
      </w:pPr>
    </w:p>
    <w:p w14:paraId="43841240" w14:textId="77777777" w:rsidR="008C22DA" w:rsidRDefault="008C22DA" w:rsidP="00077300">
      <w:pPr>
        <w:ind w:left="0" w:firstLine="0"/>
        <w:rPr>
          <w:rFonts w:ascii="Arial" w:eastAsia="Calibri" w:hAnsi="Arial" w:cs="Arial"/>
          <w:b/>
          <w:bCs/>
          <w:color w:val="0F6FC6" w:themeColor="accent1"/>
          <w:kern w:val="0"/>
          <w:sz w:val="24"/>
          <w:szCs w:val="24"/>
          <w14:ligatures w14:val="none"/>
        </w:rPr>
      </w:pPr>
    </w:p>
    <w:p w14:paraId="573D7FA2" w14:textId="77777777" w:rsidR="008C22DA" w:rsidRDefault="008C22DA" w:rsidP="00077300">
      <w:pPr>
        <w:ind w:left="0" w:firstLine="0"/>
        <w:rPr>
          <w:rFonts w:ascii="Arial" w:eastAsia="Calibri" w:hAnsi="Arial" w:cs="Arial"/>
          <w:b/>
          <w:bCs/>
          <w:color w:val="0F6FC6" w:themeColor="accent1"/>
          <w:kern w:val="0"/>
          <w:sz w:val="24"/>
          <w:szCs w:val="24"/>
          <w14:ligatures w14:val="none"/>
        </w:rPr>
      </w:pPr>
    </w:p>
    <w:p w14:paraId="2058DB85" w14:textId="77777777" w:rsidR="008C22DA" w:rsidRDefault="008C22DA" w:rsidP="00077300">
      <w:pPr>
        <w:ind w:left="0" w:firstLine="0"/>
        <w:rPr>
          <w:rFonts w:ascii="Arial" w:eastAsia="Calibri" w:hAnsi="Arial" w:cs="Arial"/>
          <w:b/>
          <w:bCs/>
          <w:color w:val="0F6FC6" w:themeColor="accent1"/>
          <w:kern w:val="0"/>
          <w:sz w:val="24"/>
          <w:szCs w:val="24"/>
          <w14:ligatures w14:val="none"/>
        </w:rPr>
      </w:pPr>
    </w:p>
    <w:p w14:paraId="303E854D" w14:textId="6D563C6C" w:rsidR="0072596F" w:rsidRPr="008C22DA" w:rsidRDefault="0072596F" w:rsidP="00077300">
      <w:pPr>
        <w:ind w:left="0" w:firstLine="0"/>
        <w:rPr>
          <w:rFonts w:ascii="Arial" w:eastAsia="Calibri" w:hAnsi="Arial" w:cs="Arial"/>
          <w:b/>
          <w:bCs/>
          <w:color w:val="0F6FC6" w:themeColor="accent1"/>
          <w:kern w:val="0"/>
          <w:sz w:val="24"/>
          <w:szCs w:val="24"/>
          <w14:ligatures w14:val="none"/>
        </w:rPr>
      </w:pPr>
      <w:r w:rsidRPr="0072596F">
        <w:rPr>
          <w:rFonts w:ascii="Arial" w:eastAsia="Calibri" w:hAnsi="Arial" w:cs="Arial"/>
          <w:b/>
          <w:bCs/>
          <w:color w:val="0F6FC6" w:themeColor="accent1"/>
          <w:kern w:val="0"/>
          <w:sz w:val="24"/>
          <w:szCs w:val="24"/>
          <w14:ligatures w14:val="none"/>
        </w:rPr>
        <w:lastRenderedPageBreak/>
        <w:t>The Quiet and the Chaotic: How Language Needs Can Be Missed</w:t>
      </w:r>
    </w:p>
    <w:p w14:paraId="42129CCE" w14:textId="77777777" w:rsidR="00543724" w:rsidRDefault="00543724" w:rsidP="00077300">
      <w:pPr>
        <w:ind w:left="0" w:firstLine="0"/>
        <w:rPr>
          <w:rFonts w:ascii="Arial" w:eastAsia="Calibri" w:hAnsi="Arial" w:cs="Arial"/>
          <w:kern w:val="0"/>
          <w:sz w:val="24"/>
          <w:szCs w:val="24"/>
          <w14:ligatures w14:val="none"/>
        </w:rPr>
      </w:pPr>
    </w:p>
    <w:p w14:paraId="153C1FC5" w14:textId="0B0B0D87" w:rsidR="0072596F" w:rsidRDefault="00077300" w:rsidP="00077300">
      <w:pPr>
        <w:ind w:left="0" w:firstLine="0"/>
        <w:rPr>
          <w:rFonts w:ascii="Arial" w:eastAsia="Calibri" w:hAnsi="Arial" w:cs="Arial"/>
          <w:kern w:val="0"/>
          <w:sz w:val="24"/>
          <w:szCs w:val="24"/>
          <w14:ligatures w14:val="none"/>
        </w:rPr>
      </w:pPr>
      <w:r w:rsidRPr="00077300">
        <w:rPr>
          <w:rFonts w:ascii="Arial" w:eastAsia="Calibri" w:hAnsi="Arial" w:cs="Arial"/>
          <w:kern w:val="0"/>
          <w:sz w:val="24"/>
          <w:szCs w:val="24"/>
          <w14:ligatures w14:val="none"/>
        </w:rPr>
        <w:t xml:space="preserve">Sometimes it is difficult to know whether a child has expressive difficulties as they may be embarrassed and not talk much, or they mask their difficulties by copying others well so that it looks like they understand what was said.  </w:t>
      </w:r>
    </w:p>
    <w:p w14:paraId="6E65957F" w14:textId="77777777" w:rsidR="0072596F" w:rsidRDefault="0072596F" w:rsidP="00077300">
      <w:pPr>
        <w:ind w:left="0" w:firstLine="0"/>
        <w:rPr>
          <w:rFonts w:ascii="Arial" w:eastAsia="Calibri" w:hAnsi="Arial" w:cs="Arial"/>
          <w:kern w:val="0"/>
          <w:sz w:val="24"/>
          <w:szCs w:val="24"/>
          <w14:ligatures w14:val="none"/>
        </w:rPr>
      </w:pPr>
    </w:p>
    <w:p w14:paraId="0B8DC45D" w14:textId="77777777" w:rsidR="0072596F" w:rsidRDefault="00077300" w:rsidP="00077300">
      <w:pPr>
        <w:ind w:left="0" w:firstLine="0"/>
        <w:rPr>
          <w:rFonts w:ascii="Arial" w:eastAsia="Calibri" w:hAnsi="Arial" w:cs="Arial"/>
          <w:kern w:val="0"/>
          <w:sz w:val="24"/>
          <w:szCs w:val="24"/>
          <w14:ligatures w14:val="none"/>
        </w:rPr>
      </w:pPr>
      <w:r w:rsidRPr="00077300">
        <w:rPr>
          <w:rFonts w:ascii="Arial" w:eastAsia="Calibri" w:hAnsi="Arial" w:cs="Arial"/>
          <w:kern w:val="0"/>
          <w:sz w:val="24"/>
          <w:szCs w:val="24"/>
          <w14:ligatures w14:val="none"/>
        </w:rPr>
        <w:t xml:space="preserve">Sometimes, behavioural difficulties can mask that the child doesn’t understand or can’t express themselves or perhaps have other difficulties and so it is not immediately evident that they have language and communication difficulties.  </w:t>
      </w:r>
    </w:p>
    <w:p w14:paraId="5FBC99BA" w14:textId="77777777" w:rsidR="0072596F" w:rsidRDefault="0072596F" w:rsidP="00077300">
      <w:pPr>
        <w:ind w:left="0" w:firstLine="0"/>
        <w:rPr>
          <w:rFonts w:ascii="Arial" w:eastAsia="Calibri" w:hAnsi="Arial" w:cs="Arial"/>
          <w:kern w:val="0"/>
          <w:sz w:val="24"/>
          <w:szCs w:val="24"/>
          <w14:ligatures w14:val="none"/>
        </w:rPr>
      </w:pPr>
    </w:p>
    <w:p w14:paraId="67D01866" w14:textId="58B2D5B0" w:rsidR="00077300" w:rsidRDefault="00077300" w:rsidP="00077300">
      <w:pPr>
        <w:ind w:left="0" w:firstLine="0"/>
        <w:rPr>
          <w:rFonts w:ascii="Arial" w:eastAsia="Calibri" w:hAnsi="Arial" w:cs="Arial"/>
          <w:kern w:val="0"/>
          <w:sz w:val="24"/>
          <w:szCs w:val="24"/>
          <w14:ligatures w14:val="none"/>
        </w:rPr>
      </w:pPr>
      <w:r w:rsidRPr="00077300">
        <w:rPr>
          <w:rFonts w:ascii="Arial" w:eastAsia="Calibri" w:hAnsi="Arial" w:cs="Arial"/>
          <w:kern w:val="0"/>
          <w:sz w:val="24"/>
          <w:szCs w:val="24"/>
          <w14:ligatures w14:val="none"/>
        </w:rPr>
        <w:t xml:space="preserve">Often, children with behavioural difficulties have some level of language </w:t>
      </w:r>
      <w:proofErr w:type="gramStart"/>
      <w:r w:rsidRPr="00077300">
        <w:rPr>
          <w:rFonts w:ascii="Arial" w:eastAsia="Calibri" w:hAnsi="Arial" w:cs="Arial"/>
          <w:kern w:val="0"/>
          <w:sz w:val="24"/>
          <w:szCs w:val="24"/>
          <w14:ligatures w14:val="none"/>
        </w:rPr>
        <w:t>difficulties, and</w:t>
      </w:r>
      <w:proofErr w:type="gramEnd"/>
      <w:r w:rsidRPr="00077300">
        <w:rPr>
          <w:rFonts w:ascii="Arial" w:eastAsia="Calibri" w:hAnsi="Arial" w:cs="Arial"/>
          <w:kern w:val="0"/>
          <w:sz w:val="24"/>
          <w:szCs w:val="24"/>
          <w14:ligatures w14:val="none"/>
        </w:rPr>
        <w:t xml:space="preserve"> helping them develop their language skills can help them calm in school and be able to express themselves in less physical or aggressive ways. </w:t>
      </w:r>
    </w:p>
    <w:p w14:paraId="38B085A4" w14:textId="77777777" w:rsidR="00077300" w:rsidRDefault="00077300" w:rsidP="00077300">
      <w:pPr>
        <w:ind w:left="0" w:firstLine="0"/>
        <w:rPr>
          <w:rFonts w:ascii="Arial" w:eastAsia="Calibri" w:hAnsi="Arial" w:cs="Arial"/>
          <w:kern w:val="0"/>
          <w:sz w:val="24"/>
          <w:szCs w:val="24"/>
          <w14:ligatures w14:val="none"/>
        </w:rPr>
      </w:pPr>
    </w:p>
    <w:p w14:paraId="76A67B4C" w14:textId="77777777" w:rsidR="0052133D" w:rsidRPr="0052133D" w:rsidRDefault="0052133D" w:rsidP="0052133D">
      <w:pPr>
        <w:ind w:left="0" w:firstLine="0"/>
        <w:rPr>
          <w:rFonts w:ascii="Arial" w:eastAsia="Calibri" w:hAnsi="Arial" w:cs="Arial"/>
          <w:b/>
          <w:color w:val="0F6FC6" w:themeColor="accent1"/>
          <w:kern w:val="0"/>
          <w:sz w:val="24"/>
          <w:szCs w:val="24"/>
          <w14:ligatures w14:val="none"/>
        </w:rPr>
      </w:pPr>
      <w:r w:rsidRPr="0052133D">
        <w:rPr>
          <w:rFonts w:ascii="Arial" w:eastAsia="Calibri" w:hAnsi="Arial" w:cs="Arial"/>
          <w:b/>
          <w:color w:val="0F6FC6" w:themeColor="accent1"/>
          <w:kern w:val="0"/>
          <w:sz w:val="24"/>
          <w:szCs w:val="24"/>
          <w14:ligatures w14:val="none"/>
        </w:rPr>
        <w:t>Impact on behaviour</w:t>
      </w:r>
    </w:p>
    <w:p w14:paraId="780D1EEF" w14:textId="77777777" w:rsidR="00543724" w:rsidRDefault="00543724" w:rsidP="0052133D">
      <w:pPr>
        <w:ind w:left="0" w:firstLine="0"/>
        <w:rPr>
          <w:rFonts w:ascii="Arial" w:eastAsia="Calibri" w:hAnsi="Arial" w:cs="Arial"/>
          <w:kern w:val="0"/>
          <w:sz w:val="24"/>
          <w:szCs w:val="24"/>
          <w14:ligatures w14:val="none"/>
        </w:rPr>
      </w:pPr>
    </w:p>
    <w:p w14:paraId="306C4A70" w14:textId="08CC97BB" w:rsidR="0052133D" w:rsidRDefault="0052133D" w:rsidP="0052133D">
      <w:pPr>
        <w:ind w:left="0" w:firstLine="0"/>
        <w:rPr>
          <w:rFonts w:ascii="Arial" w:eastAsia="Calibri" w:hAnsi="Arial" w:cs="Arial"/>
          <w:kern w:val="0"/>
          <w:sz w:val="24"/>
          <w:szCs w:val="24"/>
          <w14:ligatures w14:val="none"/>
        </w:rPr>
      </w:pPr>
      <w:r w:rsidRPr="0052133D">
        <w:rPr>
          <w:rFonts w:ascii="Arial" w:eastAsia="Calibri" w:hAnsi="Arial" w:cs="Arial"/>
          <w:kern w:val="0"/>
          <w:sz w:val="24"/>
          <w:szCs w:val="24"/>
          <w14:ligatures w14:val="none"/>
        </w:rPr>
        <w:t xml:space="preserve">Many children who have difficulties remaining calm, and who might be described as having ‘behavioural </w:t>
      </w:r>
      <w:proofErr w:type="gramStart"/>
      <w:r w:rsidRPr="0052133D">
        <w:rPr>
          <w:rFonts w:ascii="Arial" w:eastAsia="Calibri" w:hAnsi="Arial" w:cs="Arial"/>
          <w:kern w:val="0"/>
          <w:sz w:val="24"/>
          <w:szCs w:val="24"/>
          <w14:ligatures w14:val="none"/>
        </w:rPr>
        <w:t>issues’</w:t>
      </w:r>
      <w:proofErr w:type="gramEnd"/>
      <w:r w:rsidRPr="0052133D">
        <w:rPr>
          <w:rFonts w:ascii="Arial" w:eastAsia="Calibri" w:hAnsi="Arial" w:cs="Arial"/>
          <w:kern w:val="0"/>
          <w:sz w:val="24"/>
          <w:szCs w:val="24"/>
          <w14:ligatures w14:val="none"/>
        </w:rPr>
        <w:t xml:space="preserve"> may also have </w:t>
      </w:r>
      <w:r w:rsidR="008C22DA">
        <w:rPr>
          <w:rFonts w:ascii="Arial" w:eastAsia="Calibri" w:hAnsi="Arial" w:cs="Arial"/>
          <w:kern w:val="0"/>
          <w:sz w:val="24"/>
          <w:szCs w:val="24"/>
          <w14:ligatures w14:val="none"/>
        </w:rPr>
        <w:t>SLCN</w:t>
      </w:r>
      <w:r w:rsidRPr="0052133D">
        <w:rPr>
          <w:rFonts w:ascii="Arial" w:eastAsia="Calibri" w:hAnsi="Arial" w:cs="Arial"/>
          <w:kern w:val="0"/>
          <w:sz w:val="24"/>
          <w:szCs w:val="24"/>
          <w14:ligatures w14:val="none"/>
        </w:rPr>
        <w:t xml:space="preserve">.  </w:t>
      </w:r>
    </w:p>
    <w:p w14:paraId="073D305E" w14:textId="77777777" w:rsidR="0052133D" w:rsidRDefault="0052133D" w:rsidP="0052133D">
      <w:pPr>
        <w:ind w:left="0" w:firstLine="0"/>
        <w:rPr>
          <w:rFonts w:ascii="Arial" w:eastAsia="Calibri" w:hAnsi="Arial" w:cs="Arial"/>
          <w:kern w:val="0"/>
          <w:sz w:val="24"/>
          <w:szCs w:val="24"/>
          <w14:ligatures w14:val="none"/>
        </w:rPr>
      </w:pPr>
    </w:p>
    <w:p w14:paraId="191C61B4" w14:textId="7EC2BC8C" w:rsidR="0052133D" w:rsidRDefault="0052133D" w:rsidP="0052133D">
      <w:pPr>
        <w:ind w:left="0" w:firstLine="0"/>
        <w:rPr>
          <w:rFonts w:ascii="Arial" w:eastAsia="Calibri" w:hAnsi="Arial" w:cs="Arial"/>
          <w:kern w:val="0"/>
          <w:sz w:val="24"/>
          <w:szCs w:val="24"/>
          <w14:ligatures w14:val="none"/>
        </w:rPr>
      </w:pPr>
      <w:r w:rsidRPr="0052133D">
        <w:rPr>
          <w:rFonts w:ascii="Arial" w:eastAsia="Calibri" w:hAnsi="Arial" w:cs="Arial"/>
          <w:kern w:val="0"/>
          <w:sz w:val="24"/>
          <w:szCs w:val="24"/>
          <w14:ligatures w14:val="none"/>
        </w:rPr>
        <w:t xml:space="preserve">These </w:t>
      </w:r>
      <w:r w:rsidR="008C22DA">
        <w:rPr>
          <w:rFonts w:ascii="Arial" w:eastAsia="Calibri" w:hAnsi="Arial" w:cs="Arial"/>
          <w:kern w:val="0"/>
          <w:sz w:val="24"/>
          <w:szCs w:val="24"/>
          <w14:ligatures w14:val="none"/>
        </w:rPr>
        <w:t>SLCN</w:t>
      </w:r>
      <w:r w:rsidRPr="0052133D">
        <w:rPr>
          <w:rFonts w:ascii="Arial" w:eastAsia="Calibri" w:hAnsi="Arial" w:cs="Arial"/>
          <w:kern w:val="0"/>
          <w:sz w:val="24"/>
          <w:szCs w:val="24"/>
          <w14:ligatures w14:val="none"/>
        </w:rPr>
        <w:t xml:space="preserve"> may not be obvious, as in some cases they can be almost totally masked by the behaviour the child is showing.  </w:t>
      </w:r>
    </w:p>
    <w:p w14:paraId="6A462A4E" w14:textId="77777777" w:rsidR="0052133D" w:rsidRDefault="0052133D" w:rsidP="0052133D">
      <w:pPr>
        <w:ind w:left="0" w:firstLine="0"/>
        <w:rPr>
          <w:rFonts w:ascii="Arial" w:eastAsia="Calibri" w:hAnsi="Arial" w:cs="Arial"/>
          <w:kern w:val="0"/>
          <w:sz w:val="24"/>
          <w:szCs w:val="24"/>
          <w14:ligatures w14:val="none"/>
        </w:rPr>
      </w:pPr>
    </w:p>
    <w:p w14:paraId="2D2AD9A8" w14:textId="77777777" w:rsidR="0052133D" w:rsidRDefault="0052133D" w:rsidP="0052133D">
      <w:pPr>
        <w:ind w:left="0" w:firstLine="0"/>
        <w:rPr>
          <w:rFonts w:ascii="Arial" w:eastAsia="Calibri" w:hAnsi="Arial" w:cs="Arial"/>
          <w:kern w:val="0"/>
          <w:sz w:val="24"/>
          <w:szCs w:val="24"/>
          <w14:ligatures w14:val="none"/>
        </w:rPr>
      </w:pPr>
      <w:r w:rsidRPr="0052133D">
        <w:rPr>
          <w:rFonts w:ascii="Arial" w:eastAsia="Calibri" w:hAnsi="Arial" w:cs="Arial"/>
          <w:kern w:val="0"/>
          <w:sz w:val="24"/>
          <w:szCs w:val="24"/>
          <w14:ligatures w14:val="none"/>
        </w:rPr>
        <w:t xml:space="preserve">It will always be important to consider whether a child could have SLCN if they are having difficulties with staying calm or with managing their own behaviour.  </w:t>
      </w:r>
    </w:p>
    <w:p w14:paraId="1B34DD46" w14:textId="77777777" w:rsidR="0052133D" w:rsidRDefault="0052133D" w:rsidP="0052133D">
      <w:pPr>
        <w:ind w:left="0" w:firstLine="0"/>
        <w:rPr>
          <w:rFonts w:ascii="Arial" w:eastAsia="Calibri" w:hAnsi="Arial" w:cs="Arial"/>
          <w:kern w:val="0"/>
          <w:sz w:val="24"/>
          <w:szCs w:val="24"/>
          <w14:ligatures w14:val="none"/>
        </w:rPr>
      </w:pPr>
    </w:p>
    <w:p w14:paraId="4CF0BA04" w14:textId="1F438225" w:rsidR="0052133D" w:rsidRDefault="0052133D" w:rsidP="0052133D">
      <w:pPr>
        <w:ind w:left="0" w:firstLine="0"/>
        <w:rPr>
          <w:rFonts w:ascii="Arial" w:eastAsia="Calibri" w:hAnsi="Arial" w:cs="Arial"/>
          <w:kern w:val="0"/>
          <w:sz w:val="24"/>
          <w:szCs w:val="24"/>
          <w14:ligatures w14:val="none"/>
        </w:rPr>
      </w:pPr>
      <w:r w:rsidRPr="0052133D">
        <w:rPr>
          <w:rFonts w:ascii="Arial" w:eastAsia="Calibri" w:hAnsi="Arial" w:cs="Arial"/>
          <w:kern w:val="0"/>
          <w:sz w:val="24"/>
          <w:szCs w:val="24"/>
          <w14:ligatures w14:val="none"/>
        </w:rPr>
        <w:t xml:space="preserve">It is important to be certain about whether there </w:t>
      </w:r>
      <w:proofErr w:type="gramStart"/>
      <w:r w:rsidRPr="0052133D">
        <w:rPr>
          <w:rFonts w:ascii="Arial" w:eastAsia="Calibri" w:hAnsi="Arial" w:cs="Arial"/>
          <w:kern w:val="0"/>
          <w:sz w:val="24"/>
          <w:szCs w:val="24"/>
          <w14:ligatures w14:val="none"/>
        </w:rPr>
        <w:t>are</w:t>
      </w:r>
      <w:proofErr w:type="gramEnd"/>
      <w:r w:rsidRPr="0052133D">
        <w:rPr>
          <w:rFonts w:ascii="Arial" w:eastAsia="Calibri" w:hAnsi="Arial" w:cs="Arial"/>
          <w:kern w:val="0"/>
          <w:sz w:val="24"/>
          <w:szCs w:val="24"/>
          <w14:ligatures w14:val="none"/>
        </w:rPr>
        <w:t xml:space="preserve"> any Speech, Language or communication issues, as otherwise, any behavioural intervention will have only limited success, as </w:t>
      </w:r>
      <w:r w:rsidR="008C22DA">
        <w:rPr>
          <w:rFonts w:ascii="Arial" w:eastAsia="Calibri" w:hAnsi="Arial" w:cs="Arial"/>
          <w:kern w:val="0"/>
          <w:sz w:val="24"/>
          <w:szCs w:val="24"/>
          <w14:ligatures w14:val="none"/>
        </w:rPr>
        <w:t>Speech, Language and Communication</w:t>
      </w:r>
      <w:r w:rsidRPr="0052133D">
        <w:rPr>
          <w:rFonts w:ascii="Arial" w:eastAsia="Calibri" w:hAnsi="Arial" w:cs="Arial"/>
          <w:kern w:val="0"/>
          <w:sz w:val="24"/>
          <w:szCs w:val="24"/>
          <w14:ligatures w14:val="none"/>
        </w:rPr>
        <w:t xml:space="preserve"> </w:t>
      </w:r>
      <w:r>
        <w:rPr>
          <w:rFonts w:ascii="Arial" w:eastAsia="Calibri" w:hAnsi="Arial" w:cs="Arial"/>
          <w:kern w:val="0"/>
          <w:sz w:val="24"/>
          <w:szCs w:val="24"/>
          <w14:ligatures w14:val="none"/>
        </w:rPr>
        <w:t>difficulties</w:t>
      </w:r>
      <w:r w:rsidRPr="0052133D">
        <w:rPr>
          <w:rFonts w:ascii="Arial" w:eastAsia="Calibri" w:hAnsi="Arial" w:cs="Arial"/>
          <w:kern w:val="0"/>
          <w:sz w:val="24"/>
          <w:szCs w:val="24"/>
          <w14:ligatures w14:val="none"/>
        </w:rPr>
        <w:t xml:space="preserve"> are part of the issue, and the issue is unlikely to resolve without speech language and communication intervention.   </w:t>
      </w:r>
    </w:p>
    <w:p w14:paraId="5691BDB8" w14:textId="77777777" w:rsidR="0052133D" w:rsidRDefault="0052133D" w:rsidP="0052133D">
      <w:pPr>
        <w:ind w:left="0" w:firstLine="0"/>
        <w:rPr>
          <w:rFonts w:ascii="Arial" w:eastAsia="Calibri" w:hAnsi="Arial" w:cs="Arial"/>
          <w:kern w:val="0"/>
          <w:sz w:val="24"/>
          <w:szCs w:val="24"/>
          <w14:ligatures w14:val="none"/>
        </w:rPr>
      </w:pPr>
    </w:p>
    <w:p w14:paraId="6BD4F98F" w14:textId="4A1D0691" w:rsidR="0052133D" w:rsidRPr="0052133D" w:rsidRDefault="0052133D" w:rsidP="0052133D">
      <w:pPr>
        <w:ind w:left="0" w:firstLine="0"/>
        <w:rPr>
          <w:rFonts w:ascii="Arial" w:eastAsia="Calibri" w:hAnsi="Arial" w:cs="Arial"/>
          <w:b/>
          <w:bCs/>
          <w:color w:val="0F6FC6" w:themeColor="accent1"/>
          <w:kern w:val="0"/>
          <w:sz w:val="24"/>
          <w:szCs w:val="24"/>
          <w14:ligatures w14:val="none"/>
        </w:rPr>
      </w:pPr>
      <w:r w:rsidRPr="0052133D">
        <w:rPr>
          <w:rFonts w:ascii="Arial" w:eastAsia="Calibri" w:hAnsi="Arial" w:cs="Arial"/>
          <w:b/>
          <w:bCs/>
          <w:color w:val="0F6FC6" w:themeColor="accent1"/>
          <w:kern w:val="0"/>
          <w:sz w:val="24"/>
          <w:szCs w:val="24"/>
          <w14:ligatures w14:val="none"/>
        </w:rPr>
        <w:t xml:space="preserve">Consider: </w:t>
      </w:r>
    </w:p>
    <w:p w14:paraId="6476D2F7" w14:textId="77777777" w:rsidR="0052133D" w:rsidRPr="0052133D" w:rsidRDefault="0052133D" w:rsidP="0052133D">
      <w:pPr>
        <w:numPr>
          <w:ilvl w:val="0"/>
          <w:numId w:val="3"/>
        </w:numPr>
        <w:rPr>
          <w:rFonts w:ascii="Arial" w:eastAsia="Calibri" w:hAnsi="Arial" w:cs="Arial"/>
          <w:kern w:val="0"/>
          <w:sz w:val="24"/>
          <w:szCs w:val="24"/>
          <w14:ligatures w14:val="none"/>
        </w:rPr>
      </w:pPr>
      <w:r w:rsidRPr="0052133D">
        <w:rPr>
          <w:rFonts w:ascii="Arial" w:eastAsia="Calibri" w:hAnsi="Arial" w:cs="Arial"/>
          <w:kern w:val="0"/>
          <w:sz w:val="24"/>
          <w:szCs w:val="24"/>
          <w14:ligatures w14:val="none"/>
        </w:rPr>
        <w:t>Can the child express their needs?</w:t>
      </w:r>
    </w:p>
    <w:p w14:paraId="3D883CD9" w14:textId="77777777" w:rsidR="0052133D" w:rsidRPr="0052133D" w:rsidRDefault="0052133D" w:rsidP="0052133D">
      <w:pPr>
        <w:numPr>
          <w:ilvl w:val="0"/>
          <w:numId w:val="3"/>
        </w:numPr>
        <w:rPr>
          <w:rFonts w:ascii="Arial" w:eastAsia="Calibri" w:hAnsi="Arial" w:cs="Arial"/>
          <w:kern w:val="0"/>
          <w:sz w:val="24"/>
          <w:szCs w:val="24"/>
          <w14:ligatures w14:val="none"/>
        </w:rPr>
      </w:pPr>
      <w:r w:rsidRPr="0052133D">
        <w:rPr>
          <w:rFonts w:ascii="Arial" w:eastAsia="Calibri" w:hAnsi="Arial" w:cs="Arial"/>
          <w:kern w:val="0"/>
          <w:sz w:val="24"/>
          <w:szCs w:val="24"/>
          <w14:ligatures w14:val="none"/>
        </w:rPr>
        <w:t xml:space="preserve">Can they ask others to stop what they are doing? </w:t>
      </w:r>
    </w:p>
    <w:p w14:paraId="2E9338FC" w14:textId="77777777" w:rsidR="0052133D" w:rsidRPr="0052133D" w:rsidRDefault="0052133D" w:rsidP="0052133D">
      <w:pPr>
        <w:numPr>
          <w:ilvl w:val="0"/>
          <w:numId w:val="3"/>
        </w:numPr>
        <w:rPr>
          <w:rFonts w:ascii="Arial" w:eastAsia="Calibri" w:hAnsi="Arial" w:cs="Arial"/>
          <w:kern w:val="0"/>
          <w:sz w:val="24"/>
          <w:szCs w:val="24"/>
          <w14:ligatures w14:val="none"/>
        </w:rPr>
      </w:pPr>
      <w:r w:rsidRPr="0052133D">
        <w:rPr>
          <w:rFonts w:ascii="Arial" w:eastAsia="Calibri" w:hAnsi="Arial" w:cs="Arial"/>
          <w:kern w:val="0"/>
          <w:sz w:val="24"/>
          <w:szCs w:val="24"/>
          <w14:ligatures w14:val="none"/>
        </w:rPr>
        <w:t xml:space="preserve">DO they come and tell you their news, do they talk to you or others? </w:t>
      </w:r>
    </w:p>
    <w:p w14:paraId="60FDE174" w14:textId="77777777" w:rsidR="0052133D" w:rsidRPr="0052133D" w:rsidRDefault="0052133D" w:rsidP="0052133D">
      <w:pPr>
        <w:numPr>
          <w:ilvl w:val="0"/>
          <w:numId w:val="3"/>
        </w:numPr>
        <w:rPr>
          <w:rFonts w:ascii="Arial" w:eastAsia="Calibri" w:hAnsi="Arial" w:cs="Arial"/>
          <w:kern w:val="0"/>
          <w:sz w:val="24"/>
          <w:szCs w:val="24"/>
          <w14:ligatures w14:val="none"/>
        </w:rPr>
      </w:pPr>
      <w:r w:rsidRPr="0052133D">
        <w:rPr>
          <w:rFonts w:ascii="Arial" w:eastAsia="Calibri" w:hAnsi="Arial" w:cs="Arial"/>
          <w:kern w:val="0"/>
          <w:sz w:val="24"/>
          <w:szCs w:val="24"/>
          <w14:ligatures w14:val="none"/>
        </w:rPr>
        <w:t xml:space="preserve">Are their language skills age appropriate, or </w:t>
      </w:r>
      <w:proofErr w:type="gramStart"/>
      <w:r w:rsidRPr="0052133D">
        <w:rPr>
          <w:rFonts w:ascii="Arial" w:eastAsia="Calibri" w:hAnsi="Arial" w:cs="Arial"/>
          <w:kern w:val="0"/>
          <w:sz w:val="24"/>
          <w:szCs w:val="24"/>
          <w14:ligatures w14:val="none"/>
        </w:rPr>
        <w:t>similar to</w:t>
      </w:r>
      <w:proofErr w:type="gramEnd"/>
      <w:r w:rsidRPr="0052133D">
        <w:rPr>
          <w:rFonts w:ascii="Arial" w:eastAsia="Calibri" w:hAnsi="Arial" w:cs="Arial"/>
          <w:kern w:val="0"/>
          <w:sz w:val="24"/>
          <w:szCs w:val="24"/>
          <w14:ligatures w14:val="none"/>
        </w:rPr>
        <w:t xml:space="preserve"> others in the class? </w:t>
      </w:r>
    </w:p>
    <w:p w14:paraId="06BF0B0B" w14:textId="77777777" w:rsidR="0052133D" w:rsidRPr="0052133D" w:rsidRDefault="0052133D" w:rsidP="0052133D">
      <w:pPr>
        <w:numPr>
          <w:ilvl w:val="0"/>
          <w:numId w:val="3"/>
        </w:numPr>
        <w:rPr>
          <w:rFonts w:ascii="Arial" w:eastAsia="Calibri" w:hAnsi="Arial" w:cs="Arial"/>
          <w:kern w:val="0"/>
          <w:sz w:val="24"/>
          <w:szCs w:val="24"/>
          <w14:ligatures w14:val="none"/>
        </w:rPr>
      </w:pPr>
      <w:r w:rsidRPr="0052133D">
        <w:rPr>
          <w:rFonts w:ascii="Arial" w:eastAsia="Calibri" w:hAnsi="Arial" w:cs="Arial"/>
          <w:kern w:val="0"/>
          <w:sz w:val="24"/>
          <w:szCs w:val="24"/>
          <w14:ligatures w14:val="none"/>
        </w:rPr>
        <w:t xml:space="preserve">Can they use language for a wide range of functions, or are they mainly using language to complain, give commands and make statements?  </w:t>
      </w:r>
    </w:p>
    <w:p w14:paraId="16B51B34" w14:textId="77777777" w:rsidR="0052133D" w:rsidRDefault="0052133D" w:rsidP="0052133D">
      <w:pPr>
        <w:numPr>
          <w:ilvl w:val="0"/>
          <w:numId w:val="3"/>
        </w:numPr>
        <w:rPr>
          <w:rFonts w:ascii="Arial" w:eastAsia="Calibri" w:hAnsi="Arial" w:cs="Arial"/>
          <w:kern w:val="0"/>
          <w:sz w:val="24"/>
          <w:szCs w:val="24"/>
          <w14:ligatures w14:val="none"/>
        </w:rPr>
      </w:pPr>
      <w:r w:rsidRPr="0052133D">
        <w:rPr>
          <w:rFonts w:ascii="Arial" w:eastAsia="Calibri" w:hAnsi="Arial" w:cs="Arial"/>
          <w:kern w:val="0"/>
          <w:sz w:val="24"/>
          <w:szCs w:val="24"/>
          <w14:ligatures w14:val="none"/>
        </w:rPr>
        <w:t>Do they talk to some people but not others, or do they not talk in school</w:t>
      </w:r>
      <w:r>
        <w:rPr>
          <w:rFonts w:ascii="Arial" w:eastAsia="Calibri" w:hAnsi="Arial" w:cs="Arial"/>
          <w:kern w:val="0"/>
          <w:sz w:val="24"/>
          <w:szCs w:val="24"/>
          <w14:ligatures w14:val="none"/>
        </w:rPr>
        <w:t>?</w:t>
      </w:r>
    </w:p>
    <w:p w14:paraId="60D6972E" w14:textId="0A1806B9" w:rsidR="0052133D" w:rsidRDefault="0052133D" w:rsidP="0052133D">
      <w:pPr>
        <w:numPr>
          <w:ilvl w:val="0"/>
          <w:numId w:val="3"/>
        </w:numPr>
        <w:rPr>
          <w:rFonts w:ascii="Arial" w:eastAsia="Calibri" w:hAnsi="Arial" w:cs="Arial"/>
          <w:kern w:val="0"/>
          <w:sz w:val="24"/>
          <w:szCs w:val="24"/>
          <w14:ligatures w14:val="none"/>
        </w:rPr>
      </w:pPr>
      <w:r w:rsidRPr="0052133D">
        <w:rPr>
          <w:rFonts w:ascii="Arial" w:eastAsia="Calibri" w:hAnsi="Arial" w:cs="Arial"/>
          <w:kern w:val="0"/>
          <w:sz w:val="24"/>
          <w:szCs w:val="24"/>
          <w14:ligatures w14:val="none"/>
        </w:rPr>
        <w:t xml:space="preserve">For children with </w:t>
      </w:r>
      <w:r w:rsidR="008C22DA">
        <w:rPr>
          <w:rFonts w:ascii="Arial" w:eastAsia="Calibri" w:hAnsi="Arial" w:cs="Arial"/>
          <w:kern w:val="0"/>
          <w:sz w:val="24"/>
          <w:szCs w:val="24"/>
          <w14:ligatures w14:val="none"/>
        </w:rPr>
        <w:t>SLCN</w:t>
      </w:r>
      <w:r w:rsidRPr="0052133D">
        <w:rPr>
          <w:rFonts w:ascii="Arial" w:eastAsia="Calibri" w:hAnsi="Arial" w:cs="Arial"/>
          <w:kern w:val="0"/>
          <w:sz w:val="24"/>
          <w:szCs w:val="24"/>
          <w14:ligatures w14:val="none"/>
        </w:rPr>
        <w:t xml:space="preserve">, just listening to the amount of language used in school can be an exhausting </w:t>
      </w:r>
      <w:proofErr w:type="gramStart"/>
      <w:r w:rsidRPr="0052133D">
        <w:rPr>
          <w:rFonts w:ascii="Arial" w:eastAsia="Calibri" w:hAnsi="Arial" w:cs="Arial"/>
          <w:kern w:val="0"/>
          <w:sz w:val="24"/>
          <w:szCs w:val="24"/>
          <w14:ligatures w14:val="none"/>
        </w:rPr>
        <w:t>task in itself, and</w:t>
      </w:r>
      <w:proofErr w:type="gramEnd"/>
      <w:r w:rsidRPr="0052133D">
        <w:rPr>
          <w:rFonts w:ascii="Arial" w:eastAsia="Calibri" w:hAnsi="Arial" w:cs="Arial"/>
          <w:kern w:val="0"/>
          <w:sz w:val="24"/>
          <w:szCs w:val="24"/>
          <w14:ligatures w14:val="none"/>
        </w:rPr>
        <w:t xml:space="preserve"> having to then communicate as well is another difficult task.   </w:t>
      </w:r>
    </w:p>
    <w:p w14:paraId="717A07FF" w14:textId="7B26F80F" w:rsidR="0052133D" w:rsidRDefault="0052133D" w:rsidP="0052133D">
      <w:pPr>
        <w:numPr>
          <w:ilvl w:val="0"/>
          <w:numId w:val="3"/>
        </w:numPr>
        <w:rPr>
          <w:rFonts w:ascii="Arial" w:eastAsia="Calibri" w:hAnsi="Arial" w:cs="Arial"/>
          <w:kern w:val="0"/>
          <w:sz w:val="24"/>
          <w:szCs w:val="24"/>
          <w14:ligatures w14:val="none"/>
        </w:rPr>
      </w:pPr>
      <w:r w:rsidRPr="0052133D">
        <w:rPr>
          <w:rFonts w:ascii="Arial" w:eastAsia="Calibri" w:hAnsi="Arial" w:cs="Arial"/>
          <w:kern w:val="0"/>
          <w:sz w:val="24"/>
          <w:szCs w:val="24"/>
          <w14:ligatures w14:val="none"/>
        </w:rPr>
        <w:t>Having</w:t>
      </w:r>
      <w:r>
        <w:rPr>
          <w:rFonts w:ascii="Arial" w:eastAsia="Calibri" w:hAnsi="Arial" w:cs="Arial"/>
          <w:kern w:val="0"/>
          <w:sz w:val="24"/>
          <w:szCs w:val="24"/>
          <w14:ligatures w14:val="none"/>
        </w:rPr>
        <w:t xml:space="preserve"> </w:t>
      </w:r>
      <w:r w:rsidR="008C22DA">
        <w:rPr>
          <w:rFonts w:ascii="Arial" w:eastAsia="Calibri" w:hAnsi="Arial" w:cs="Arial"/>
          <w:kern w:val="0"/>
          <w:sz w:val="24"/>
          <w:szCs w:val="24"/>
          <w14:ligatures w14:val="none"/>
        </w:rPr>
        <w:t>Speech, Language and Communication</w:t>
      </w:r>
      <w:r w:rsidRPr="0052133D">
        <w:rPr>
          <w:rFonts w:ascii="Arial" w:eastAsia="Calibri" w:hAnsi="Arial" w:cs="Arial"/>
          <w:kern w:val="0"/>
          <w:sz w:val="24"/>
          <w:szCs w:val="24"/>
          <w14:ligatures w14:val="none"/>
        </w:rPr>
        <w:t xml:space="preserve"> difficulties can have an impact on the whole of the curriculum, and all aspects of pupil’s lives at school, including being able to socialise with others, calmly communicate needs and wishes, and develop successful emotional regulation. </w:t>
      </w:r>
    </w:p>
    <w:p w14:paraId="6A1747B0" w14:textId="7BF7EE33" w:rsidR="0052133D" w:rsidRPr="0052133D" w:rsidRDefault="0052133D" w:rsidP="0052133D">
      <w:pPr>
        <w:numPr>
          <w:ilvl w:val="0"/>
          <w:numId w:val="3"/>
        </w:numPr>
        <w:rPr>
          <w:rFonts w:ascii="Arial" w:eastAsia="Calibri" w:hAnsi="Arial" w:cs="Arial"/>
          <w:kern w:val="0"/>
          <w:sz w:val="24"/>
          <w:szCs w:val="24"/>
          <w14:ligatures w14:val="none"/>
        </w:rPr>
      </w:pPr>
      <w:r w:rsidRPr="0052133D">
        <w:rPr>
          <w:rFonts w:ascii="Arial" w:eastAsia="Calibri" w:hAnsi="Arial" w:cs="Arial"/>
          <w:kern w:val="0"/>
          <w:sz w:val="24"/>
          <w:szCs w:val="24"/>
          <w14:ligatures w14:val="none"/>
        </w:rPr>
        <w:t xml:space="preserve">These children can be tired, confused, often not doing the right thing, and often overwhelmed and/or angry. </w:t>
      </w:r>
    </w:p>
    <w:p w14:paraId="1A26089A" w14:textId="77777777" w:rsidR="0052133D" w:rsidRPr="0052133D" w:rsidRDefault="0052133D" w:rsidP="0052133D">
      <w:pPr>
        <w:ind w:left="0" w:firstLine="0"/>
        <w:rPr>
          <w:rFonts w:ascii="Arial" w:eastAsia="Calibri" w:hAnsi="Arial" w:cs="Arial"/>
          <w:kern w:val="0"/>
          <w:sz w:val="24"/>
          <w:szCs w:val="24"/>
          <w14:ligatures w14:val="none"/>
        </w:rPr>
      </w:pPr>
    </w:p>
    <w:p w14:paraId="21DC1B1E" w14:textId="77777777" w:rsidR="0052133D" w:rsidRDefault="0052133D" w:rsidP="0052133D">
      <w:pPr>
        <w:ind w:left="0" w:firstLine="0"/>
        <w:rPr>
          <w:rFonts w:ascii="Arial" w:eastAsia="Calibri" w:hAnsi="Arial" w:cs="Arial"/>
          <w:kern w:val="0"/>
          <w:sz w:val="24"/>
          <w:szCs w:val="24"/>
          <w14:ligatures w14:val="none"/>
        </w:rPr>
      </w:pPr>
    </w:p>
    <w:p w14:paraId="393BA966" w14:textId="77777777" w:rsidR="0052133D" w:rsidRDefault="0052133D" w:rsidP="0052133D">
      <w:pPr>
        <w:ind w:left="0" w:firstLine="0"/>
        <w:rPr>
          <w:rFonts w:ascii="Arial" w:eastAsia="Calibri" w:hAnsi="Arial" w:cs="Arial"/>
          <w:kern w:val="0"/>
          <w:sz w:val="24"/>
          <w:szCs w:val="24"/>
          <w14:ligatures w14:val="none"/>
        </w:rPr>
      </w:pPr>
    </w:p>
    <w:p w14:paraId="1B28A629" w14:textId="14090619" w:rsidR="0052133D" w:rsidRDefault="0052133D" w:rsidP="0052133D">
      <w:pPr>
        <w:ind w:left="0" w:firstLine="0"/>
        <w:rPr>
          <w:rFonts w:ascii="Arial" w:eastAsia="Calibri" w:hAnsi="Arial" w:cs="Arial"/>
          <w:kern w:val="0"/>
          <w:sz w:val="24"/>
          <w:szCs w:val="24"/>
          <w14:ligatures w14:val="none"/>
        </w:rPr>
      </w:pPr>
      <w:r w:rsidRPr="0052133D">
        <w:rPr>
          <w:rFonts w:ascii="Arial" w:eastAsia="Calibri" w:hAnsi="Arial" w:cs="Arial"/>
          <w:kern w:val="0"/>
          <w:sz w:val="24"/>
          <w:szCs w:val="24"/>
          <w14:ligatures w14:val="none"/>
        </w:rPr>
        <w:t xml:space="preserve">When it is very difficult and tiring to listen to language, or the child simply cannot understand it, they are not going to want to listen for long periods of time, and so may be fidgety, restless or may develop challenging behaviour arising from feeling frustrated and confused.  </w:t>
      </w:r>
    </w:p>
    <w:p w14:paraId="6BF7A221" w14:textId="77777777" w:rsidR="0052133D" w:rsidRDefault="0052133D" w:rsidP="0052133D">
      <w:pPr>
        <w:ind w:left="0" w:firstLine="0"/>
        <w:rPr>
          <w:rFonts w:ascii="Arial" w:eastAsia="Calibri" w:hAnsi="Arial" w:cs="Arial"/>
          <w:kern w:val="0"/>
          <w:sz w:val="24"/>
          <w:szCs w:val="24"/>
          <w14:ligatures w14:val="none"/>
        </w:rPr>
      </w:pPr>
    </w:p>
    <w:p w14:paraId="1685B43D" w14:textId="77777777" w:rsidR="0052133D" w:rsidRDefault="0052133D" w:rsidP="0052133D">
      <w:pPr>
        <w:ind w:left="0" w:firstLine="0"/>
        <w:rPr>
          <w:rFonts w:ascii="Arial" w:eastAsia="Calibri" w:hAnsi="Arial" w:cs="Arial"/>
          <w:kern w:val="0"/>
          <w:sz w:val="24"/>
          <w:szCs w:val="24"/>
          <w14:ligatures w14:val="none"/>
        </w:rPr>
      </w:pPr>
      <w:r w:rsidRPr="0052133D">
        <w:rPr>
          <w:rFonts w:ascii="Arial" w:eastAsia="Calibri" w:hAnsi="Arial" w:cs="Arial"/>
          <w:kern w:val="0"/>
          <w:sz w:val="24"/>
          <w:szCs w:val="24"/>
          <w14:ligatures w14:val="none"/>
        </w:rPr>
        <w:t xml:space="preserve">Some young children simply may not be able to cope with the distress and boredom that being asked to sit and ‘listen’ (when they can’t) causes them and may behave poorly, or express distress in an idiosyncratic manner such as running to and </w:t>
      </w:r>
      <w:proofErr w:type="spellStart"/>
      <w:r w:rsidRPr="0052133D">
        <w:rPr>
          <w:rFonts w:ascii="Arial" w:eastAsia="Calibri" w:hAnsi="Arial" w:cs="Arial"/>
          <w:kern w:val="0"/>
          <w:sz w:val="24"/>
          <w:szCs w:val="24"/>
          <w14:ligatures w14:val="none"/>
        </w:rPr>
        <w:t>fro</w:t>
      </w:r>
      <w:proofErr w:type="spellEnd"/>
      <w:r w:rsidRPr="0052133D">
        <w:rPr>
          <w:rFonts w:ascii="Arial" w:eastAsia="Calibri" w:hAnsi="Arial" w:cs="Arial"/>
          <w:kern w:val="0"/>
          <w:sz w:val="24"/>
          <w:szCs w:val="24"/>
          <w14:ligatures w14:val="none"/>
        </w:rPr>
        <w:t xml:space="preserve"> or rolling repeatedly on the carpet. </w:t>
      </w:r>
    </w:p>
    <w:p w14:paraId="64DBFFD8" w14:textId="77777777" w:rsidR="0052133D" w:rsidRDefault="0052133D" w:rsidP="0052133D">
      <w:pPr>
        <w:ind w:left="0" w:firstLine="0"/>
        <w:rPr>
          <w:rFonts w:ascii="Arial" w:eastAsia="Calibri" w:hAnsi="Arial" w:cs="Arial"/>
          <w:kern w:val="0"/>
          <w:sz w:val="24"/>
          <w:szCs w:val="24"/>
          <w14:ligatures w14:val="none"/>
        </w:rPr>
      </w:pPr>
    </w:p>
    <w:p w14:paraId="121E45F9" w14:textId="77777777" w:rsidR="0052133D" w:rsidRDefault="0052133D" w:rsidP="0052133D">
      <w:pPr>
        <w:ind w:left="0" w:firstLine="0"/>
        <w:rPr>
          <w:rFonts w:ascii="Arial" w:eastAsia="Calibri" w:hAnsi="Arial" w:cs="Arial"/>
          <w:kern w:val="0"/>
          <w:sz w:val="24"/>
          <w:szCs w:val="24"/>
          <w14:ligatures w14:val="none"/>
        </w:rPr>
      </w:pPr>
      <w:r w:rsidRPr="0052133D">
        <w:rPr>
          <w:rFonts w:ascii="Arial" w:eastAsia="Calibri" w:hAnsi="Arial" w:cs="Arial"/>
          <w:kern w:val="0"/>
          <w:sz w:val="24"/>
          <w:szCs w:val="24"/>
          <w14:ligatures w14:val="none"/>
        </w:rPr>
        <w:t xml:space="preserve">Some children with Speech, Language and Communication difficulties may like routine, because then they know what is going to happen, without lots of explanation which they may not understand.  </w:t>
      </w:r>
    </w:p>
    <w:p w14:paraId="763DE999" w14:textId="77777777" w:rsidR="0052133D" w:rsidRDefault="0052133D" w:rsidP="0052133D">
      <w:pPr>
        <w:ind w:left="0" w:firstLine="0"/>
        <w:rPr>
          <w:rFonts w:ascii="Arial" w:eastAsia="Calibri" w:hAnsi="Arial" w:cs="Arial"/>
          <w:kern w:val="0"/>
          <w:sz w:val="24"/>
          <w:szCs w:val="24"/>
          <w14:ligatures w14:val="none"/>
        </w:rPr>
      </w:pPr>
    </w:p>
    <w:p w14:paraId="2C88D77A" w14:textId="77777777" w:rsidR="0052133D" w:rsidRDefault="0052133D" w:rsidP="0052133D">
      <w:pPr>
        <w:ind w:left="0" w:firstLine="0"/>
        <w:rPr>
          <w:rFonts w:ascii="Arial" w:eastAsia="Calibri" w:hAnsi="Arial" w:cs="Arial"/>
          <w:kern w:val="0"/>
          <w:sz w:val="24"/>
          <w:szCs w:val="24"/>
          <w14:ligatures w14:val="none"/>
        </w:rPr>
      </w:pPr>
      <w:r w:rsidRPr="0052133D">
        <w:rPr>
          <w:rFonts w:ascii="Arial" w:eastAsia="Calibri" w:hAnsi="Arial" w:cs="Arial"/>
          <w:kern w:val="0"/>
          <w:sz w:val="24"/>
          <w:szCs w:val="24"/>
          <w14:ligatures w14:val="none"/>
        </w:rPr>
        <w:t xml:space="preserve">They may feel tired from listening all day and feel overwhelmed and distressed/angry when the routine changes.  </w:t>
      </w:r>
    </w:p>
    <w:p w14:paraId="7BB3FE66" w14:textId="77777777" w:rsidR="0052133D" w:rsidRDefault="0052133D" w:rsidP="0052133D">
      <w:pPr>
        <w:ind w:left="0" w:firstLine="0"/>
        <w:rPr>
          <w:rFonts w:ascii="Arial" w:eastAsia="Calibri" w:hAnsi="Arial" w:cs="Arial"/>
          <w:kern w:val="0"/>
          <w:sz w:val="24"/>
          <w:szCs w:val="24"/>
          <w14:ligatures w14:val="none"/>
        </w:rPr>
      </w:pPr>
    </w:p>
    <w:p w14:paraId="2C2B4761" w14:textId="77777777" w:rsidR="0052133D" w:rsidRDefault="0052133D" w:rsidP="0052133D">
      <w:pPr>
        <w:ind w:left="0" w:firstLine="0"/>
        <w:rPr>
          <w:rFonts w:ascii="Arial" w:eastAsia="Calibri" w:hAnsi="Arial" w:cs="Arial"/>
          <w:kern w:val="0"/>
          <w:sz w:val="24"/>
          <w:szCs w:val="24"/>
          <w14:ligatures w14:val="none"/>
        </w:rPr>
      </w:pPr>
      <w:r w:rsidRPr="0052133D">
        <w:rPr>
          <w:rFonts w:ascii="Arial" w:eastAsia="Calibri" w:hAnsi="Arial" w:cs="Arial"/>
          <w:kern w:val="0"/>
          <w:sz w:val="24"/>
          <w:szCs w:val="24"/>
          <w14:ligatures w14:val="none"/>
        </w:rPr>
        <w:t xml:space="preserve">Others may be able to ‘hide’ that they do not understand by watching others very closely and copying exactly what they do.  </w:t>
      </w:r>
    </w:p>
    <w:p w14:paraId="1A54DDE7" w14:textId="77777777" w:rsidR="0052133D" w:rsidRDefault="0052133D" w:rsidP="0052133D">
      <w:pPr>
        <w:ind w:left="0" w:firstLine="0"/>
        <w:rPr>
          <w:rFonts w:ascii="Arial" w:eastAsia="Calibri" w:hAnsi="Arial" w:cs="Arial"/>
          <w:kern w:val="0"/>
          <w:sz w:val="24"/>
          <w:szCs w:val="24"/>
          <w14:ligatures w14:val="none"/>
        </w:rPr>
      </w:pPr>
    </w:p>
    <w:p w14:paraId="3BCE9BD1" w14:textId="77777777" w:rsidR="0052133D" w:rsidRDefault="0052133D" w:rsidP="0052133D">
      <w:pPr>
        <w:ind w:left="0" w:firstLine="0"/>
        <w:rPr>
          <w:rFonts w:ascii="Arial" w:eastAsia="Calibri" w:hAnsi="Arial" w:cs="Arial"/>
          <w:kern w:val="0"/>
          <w:sz w:val="24"/>
          <w:szCs w:val="24"/>
          <w14:ligatures w14:val="none"/>
        </w:rPr>
      </w:pPr>
      <w:r w:rsidRPr="0052133D">
        <w:rPr>
          <w:rFonts w:ascii="Arial" w:eastAsia="Calibri" w:hAnsi="Arial" w:cs="Arial"/>
          <w:kern w:val="0"/>
          <w:sz w:val="24"/>
          <w:szCs w:val="24"/>
          <w14:ligatures w14:val="none"/>
        </w:rPr>
        <w:t xml:space="preserve">It may look like they understand, but then adults may notice they can’t follow individual instructions which are slightly different from normal, such as putting a familiar item in different place.  </w:t>
      </w:r>
    </w:p>
    <w:p w14:paraId="29363A49" w14:textId="77777777" w:rsidR="0052133D" w:rsidRDefault="0052133D" w:rsidP="0052133D">
      <w:pPr>
        <w:ind w:left="0" w:firstLine="0"/>
        <w:rPr>
          <w:rFonts w:ascii="Arial" w:eastAsia="Calibri" w:hAnsi="Arial" w:cs="Arial"/>
          <w:kern w:val="0"/>
          <w:sz w:val="24"/>
          <w:szCs w:val="24"/>
          <w14:ligatures w14:val="none"/>
        </w:rPr>
      </w:pPr>
    </w:p>
    <w:p w14:paraId="4024B15F" w14:textId="003C6D35" w:rsidR="0052133D" w:rsidRPr="0052133D" w:rsidRDefault="0052133D" w:rsidP="0052133D">
      <w:pPr>
        <w:ind w:left="0" w:firstLine="0"/>
        <w:rPr>
          <w:rFonts w:ascii="Arial" w:eastAsia="Calibri" w:hAnsi="Arial" w:cs="Arial"/>
          <w:kern w:val="0"/>
          <w:sz w:val="24"/>
          <w:szCs w:val="24"/>
          <w14:ligatures w14:val="none"/>
        </w:rPr>
      </w:pPr>
      <w:r w:rsidRPr="0052133D">
        <w:rPr>
          <w:rFonts w:ascii="Arial" w:eastAsia="Calibri" w:hAnsi="Arial" w:cs="Arial"/>
          <w:kern w:val="0"/>
          <w:sz w:val="24"/>
          <w:szCs w:val="24"/>
          <w14:ligatures w14:val="none"/>
        </w:rPr>
        <w:t xml:space="preserve">Others may mask that they cannot understand by trying to make others </w:t>
      </w:r>
      <w:proofErr w:type="gramStart"/>
      <w:r w:rsidRPr="0052133D">
        <w:rPr>
          <w:rFonts w:ascii="Arial" w:eastAsia="Calibri" w:hAnsi="Arial" w:cs="Arial"/>
          <w:kern w:val="0"/>
          <w:sz w:val="24"/>
          <w:szCs w:val="24"/>
          <w14:ligatures w14:val="none"/>
        </w:rPr>
        <w:t>laugh, and</w:t>
      </w:r>
      <w:proofErr w:type="gramEnd"/>
      <w:r w:rsidRPr="0052133D">
        <w:rPr>
          <w:rFonts w:ascii="Arial" w:eastAsia="Calibri" w:hAnsi="Arial" w:cs="Arial"/>
          <w:kern w:val="0"/>
          <w:sz w:val="24"/>
          <w:szCs w:val="24"/>
          <w14:ligatures w14:val="none"/>
        </w:rPr>
        <w:t xml:space="preserve"> becoming the ‘class clown’ and engaging in lots of silly behaviour that makes others laugh but may be difficult for the adults around them, and they may be resistant to engaging with the lesson, because they find this so difficult. </w:t>
      </w:r>
    </w:p>
    <w:p w14:paraId="23C5CF17" w14:textId="77777777" w:rsidR="0052133D" w:rsidRPr="00077300" w:rsidRDefault="0052133D" w:rsidP="00077300">
      <w:pPr>
        <w:ind w:left="0" w:firstLine="0"/>
        <w:rPr>
          <w:rFonts w:ascii="Arial" w:eastAsia="Calibri" w:hAnsi="Arial" w:cs="Arial"/>
          <w:kern w:val="0"/>
          <w:sz w:val="24"/>
          <w:szCs w:val="24"/>
          <w14:ligatures w14:val="none"/>
        </w:rPr>
      </w:pPr>
    </w:p>
    <w:p w14:paraId="3554FF40" w14:textId="77777777" w:rsidR="0052133D" w:rsidRDefault="0052133D" w:rsidP="00077300">
      <w:pPr>
        <w:keepNext/>
        <w:keepLines/>
        <w:spacing w:before="40" w:line="259" w:lineRule="auto"/>
        <w:ind w:left="0" w:firstLine="0"/>
        <w:outlineLvl w:val="1"/>
        <w:rPr>
          <w:rFonts w:ascii="Arial" w:eastAsia="DengXian Light" w:hAnsi="Arial" w:cs="Arial"/>
          <w:b/>
          <w:bCs/>
          <w:color w:val="2E74B5"/>
          <w:kern w:val="0"/>
          <w:sz w:val="24"/>
          <w:szCs w:val="24"/>
          <w14:ligatures w14:val="none"/>
        </w:rPr>
      </w:pPr>
    </w:p>
    <w:p w14:paraId="271F31FD" w14:textId="77777777" w:rsidR="0052133D" w:rsidRDefault="0052133D" w:rsidP="00077300">
      <w:pPr>
        <w:keepNext/>
        <w:keepLines/>
        <w:spacing w:before="40" w:line="259" w:lineRule="auto"/>
        <w:ind w:left="0" w:firstLine="0"/>
        <w:outlineLvl w:val="1"/>
        <w:rPr>
          <w:rFonts w:ascii="Arial" w:eastAsia="DengXian Light" w:hAnsi="Arial" w:cs="Arial"/>
          <w:b/>
          <w:bCs/>
          <w:color w:val="2E74B5"/>
          <w:kern w:val="0"/>
          <w:sz w:val="24"/>
          <w:szCs w:val="24"/>
          <w14:ligatures w14:val="none"/>
        </w:rPr>
      </w:pPr>
    </w:p>
    <w:p w14:paraId="4EF57870" w14:textId="77777777" w:rsidR="0052133D" w:rsidRDefault="0052133D" w:rsidP="00077300">
      <w:pPr>
        <w:keepNext/>
        <w:keepLines/>
        <w:spacing w:before="40" w:line="259" w:lineRule="auto"/>
        <w:ind w:left="0" w:firstLine="0"/>
        <w:outlineLvl w:val="1"/>
        <w:rPr>
          <w:rFonts w:ascii="Arial" w:eastAsia="DengXian Light" w:hAnsi="Arial" w:cs="Arial"/>
          <w:b/>
          <w:bCs/>
          <w:color w:val="2E74B5"/>
          <w:kern w:val="0"/>
          <w:sz w:val="24"/>
          <w:szCs w:val="24"/>
          <w14:ligatures w14:val="none"/>
        </w:rPr>
      </w:pPr>
    </w:p>
    <w:p w14:paraId="198F3260" w14:textId="77777777" w:rsidR="0052133D" w:rsidRDefault="0052133D" w:rsidP="00077300">
      <w:pPr>
        <w:keepNext/>
        <w:keepLines/>
        <w:spacing w:before="40" w:line="259" w:lineRule="auto"/>
        <w:ind w:left="0" w:firstLine="0"/>
        <w:outlineLvl w:val="1"/>
        <w:rPr>
          <w:rFonts w:ascii="Arial" w:eastAsia="DengXian Light" w:hAnsi="Arial" w:cs="Arial"/>
          <w:b/>
          <w:bCs/>
          <w:color w:val="2E74B5"/>
          <w:kern w:val="0"/>
          <w:sz w:val="24"/>
          <w:szCs w:val="24"/>
          <w14:ligatures w14:val="none"/>
        </w:rPr>
      </w:pPr>
    </w:p>
    <w:p w14:paraId="125F396B" w14:textId="77777777" w:rsidR="0052133D" w:rsidRDefault="0052133D" w:rsidP="00077300">
      <w:pPr>
        <w:keepNext/>
        <w:keepLines/>
        <w:spacing w:before="40" w:line="259" w:lineRule="auto"/>
        <w:ind w:left="0" w:firstLine="0"/>
        <w:outlineLvl w:val="1"/>
        <w:rPr>
          <w:rFonts w:ascii="Arial" w:eastAsia="DengXian Light" w:hAnsi="Arial" w:cs="Arial"/>
          <w:b/>
          <w:bCs/>
          <w:color w:val="2E74B5"/>
          <w:kern w:val="0"/>
          <w:sz w:val="24"/>
          <w:szCs w:val="24"/>
          <w14:ligatures w14:val="none"/>
        </w:rPr>
      </w:pPr>
    </w:p>
    <w:p w14:paraId="7CA98E34" w14:textId="77777777" w:rsidR="0052133D" w:rsidRDefault="0052133D" w:rsidP="00077300">
      <w:pPr>
        <w:keepNext/>
        <w:keepLines/>
        <w:spacing w:before="40" w:line="259" w:lineRule="auto"/>
        <w:ind w:left="0" w:firstLine="0"/>
        <w:outlineLvl w:val="1"/>
        <w:rPr>
          <w:rFonts w:ascii="Arial" w:eastAsia="DengXian Light" w:hAnsi="Arial" w:cs="Arial"/>
          <w:b/>
          <w:bCs/>
          <w:color w:val="2E74B5"/>
          <w:kern w:val="0"/>
          <w:sz w:val="24"/>
          <w:szCs w:val="24"/>
          <w14:ligatures w14:val="none"/>
        </w:rPr>
      </w:pPr>
    </w:p>
    <w:p w14:paraId="0757F73F" w14:textId="77777777" w:rsidR="0052133D" w:rsidRDefault="0052133D" w:rsidP="00077300">
      <w:pPr>
        <w:keepNext/>
        <w:keepLines/>
        <w:spacing w:before="40" w:line="259" w:lineRule="auto"/>
        <w:ind w:left="0" w:firstLine="0"/>
        <w:outlineLvl w:val="1"/>
        <w:rPr>
          <w:rFonts w:ascii="Arial" w:eastAsia="DengXian Light" w:hAnsi="Arial" w:cs="Arial"/>
          <w:b/>
          <w:bCs/>
          <w:color w:val="2E74B5"/>
          <w:kern w:val="0"/>
          <w:sz w:val="24"/>
          <w:szCs w:val="24"/>
          <w14:ligatures w14:val="none"/>
        </w:rPr>
      </w:pPr>
    </w:p>
    <w:p w14:paraId="3B7F1239" w14:textId="77777777" w:rsidR="0052133D" w:rsidRDefault="0052133D" w:rsidP="00077300">
      <w:pPr>
        <w:keepNext/>
        <w:keepLines/>
        <w:spacing w:before="40" w:line="259" w:lineRule="auto"/>
        <w:ind w:left="0" w:firstLine="0"/>
        <w:outlineLvl w:val="1"/>
        <w:rPr>
          <w:rFonts w:ascii="Arial" w:eastAsia="DengXian Light" w:hAnsi="Arial" w:cs="Arial"/>
          <w:b/>
          <w:bCs/>
          <w:color w:val="2E74B5"/>
          <w:kern w:val="0"/>
          <w:sz w:val="24"/>
          <w:szCs w:val="24"/>
          <w14:ligatures w14:val="none"/>
        </w:rPr>
      </w:pPr>
    </w:p>
    <w:p w14:paraId="12E56D02" w14:textId="77777777" w:rsidR="0052133D" w:rsidRDefault="0052133D" w:rsidP="00077300">
      <w:pPr>
        <w:keepNext/>
        <w:keepLines/>
        <w:spacing w:before="40" w:line="259" w:lineRule="auto"/>
        <w:ind w:left="0" w:firstLine="0"/>
        <w:outlineLvl w:val="1"/>
        <w:rPr>
          <w:rFonts w:ascii="Arial" w:eastAsia="DengXian Light" w:hAnsi="Arial" w:cs="Arial"/>
          <w:b/>
          <w:bCs/>
          <w:color w:val="2E74B5"/>
          <w:kern w:val="0"/>
          <w:sz w:val="24"/>
          <w:szCs w:val="24"/>
          <w14:ligatures w14:val="none"/>
        </w:rPr>
      </w:pPr>
    </w:p>
    <w:p w14:paraId="6B5FE3E8" w14:textId="77777777" w:rsidR="0052133D" w:rsidRDefault="0052133D" w:rsidP="00077300">
      <w:pPr>
        <w:keepNext/>
        <w:keepLines/>
        <w:spacing w:before="40" w:line="259" w:lineRule="auto"/>
        <w:ind w:left="0" w:firstLine="0"/>
        <w:outlineLvl w:val="1"/>
        <w:rPr>
          <w:rFonts w:ascii="Arial" w:eastAsia="DengXian Light" w:hAnsi="Arial" w:cs="Arial"/>
          <w:b/>
          <w:bCs/>
          <w:color w:val="2E74B5"/>
          <w:kern w:val="0"/>
          <w:sz w:val="24"/>
          <w:szCs w:val="24"/>
          <w14:ligatures w14:val="none"/>
        </w:rPr>
      </w:pPr>
    </w:p>
    <w:p w14:paraId="08D67159" w14:textId="77777777" w:rsidR="0052133D" w:rsidRDefault="0052133D" w:rsidP="00077300">
      <w:pPr>
        <w:keepNext/>
        <w:keepLines/>
        <w:spacing w:before="40" w:line="259" w:lineRule="auto"/>
        <w:ind w:left="0" w:firstLine="0"/>
        <w:outlineLvl w:val="1"/>
        <w:rPr>
          <w:rFonts w:ascii="Arial" w:eastAsia="DengXian Light" w:hAnsi="Arial" w:cs="Arial"/>
          <w:b/>
          <w:bCs/>
          <w:color w:val="2E74B5"/>
          <w:kern w:val="0"/>
          <w:sz w:val="24"/>
          <w:szCs w:val="24"/>
          <w14:ligatures w14:val="none"/>
        </w:rPr>
      </w:pPr>
    </w:p>
    <w:p w14:paraId="5F6A0FE6" w14:textId="77777777" w:rsidR="0052133D" w:rsidRDefault="0052133D" w:rsidP="00077300">
      <w:pPr>
        <w:keepNext/>
        <w:keepLines/>
        <w:spacing w:before="40" w:line="259" w:lineRule="auto"/>
        <w:ind w:left="0" w:firstLine="0"/>
        <w:outlineLvl w:val="1"/>
        <w:rPr>
          <w:rFonts w:ascii="Arial" w:eastAsia="DengXian Light" w:hAnsi="Arial" w:cs="Arial"/>
          <w:b/>
          <w:bCs/>
          <w:color w:val="2E74B5"/>
          <w:kern w:val="0"/>
          <w:sz w:val="24"/>
          <w:szCs w:val="24"/>
          <w14:ligatures w14:val="none"/>
        </w:rPr>
      </w:pPr>
    </w:p>
    <w:p w14:paraId="6C31EB43" w14:textId="77777777" w:rsidR="0052133D" w:rsidRDefault="0052133D" w:rsidP="00077300">
      <w:pPr>
        <w:keepNext/>
        <w:keepLines/>
        <w:spacing w:before="40" w:line="259" w:lineRule="auto"/>
        <w:ind w:left="0" w:firstLine="0"/>
        <w:outlineLvl w:val="1"/>
        <w:rPr>
          <w:rFonts w:ascii="Arial" w:eastAsia="DengXian Light" w:hAnsi="Arial" w:cs="Arial"/>
          <w:b/>
          <w:bCs/>
          <w:color w:val="2E74B5"/>
          <w:kern w:val="0"/>
          <w:sz w:val="24"/>
          <w:szCs w:val="24"/>
          <w14:ligatures w14:val="none"/>
        </w:rPr>
      </w:pPr>
    </w:p>
    <w:p w14:paraId="7FA18E45" w14:textId="77777777" w:rsidR="0052133D" w:rsidRDefault="0052133D" w:rsidP="00077300">
      <w:pPr>
        <w:keepNext/>
        <w:keepLines/>
        <w:spacing w:before="40" w:line="259" w:lineRule="auto"/>
        <w:ind w:left="0" w:firstLine="0"/>
        <w:outlineLvl w:val="1"/>
        <w:rPr>
          <w:rFonts w:ascii="Arial" w:eastAsia="DengXian Light" w:hAnsi="Arial" w:cs="Arial"/>
          <w:b/>
          <w:bCs/>
          <w:color w:val="2E74B5"/>
          <w:kern w:val="0"/>
          <w:sz w:val="24"/>
          <w:szCs w:val="24"/>
          <w14:ligatures w14:val="none"/>
        </w:rPr>
      </w:pPr>
    </w:p>
    <w:p w14:paraId="41B5D9F9" w14:textId="77777777" w:rsidR="0052133D" w:rsidRDefault="0052133D" w:rsidP="00077300">
      <w:pPr>
        <w:spacing w:after="160" w:line="259" w:lineRule="auto"/>
        <w:ind w:left="0" w:firstLine="0"/>
        <w:rPr>
          <w:rFonts w:ascii="Arial" w:eastAsia="Calibri" w:hAnsi="Arial" w:cs="Arial"/>
          <w:kern w:val="0"/>
          <w:sz w:val="24"/>
          <w:szCs w:val="24"/>
          <w14:ligatures w14:val="none"/>
        </w:rPr>
      </w:pPr>
    </w:p>
    <w:p w14:paraId="2CACADC0" w14:textId="77777777" w:rsidR="0052133D" w:rsidRDefault="0052133D" w:rsidP="00077300">
      <w:pPr>
        <w:spacing w:after="160" w:line="259" w:lineRule="auto"/>
        <w:ind w:left="0" w:firstLine="0"/>
        <w:rPr>
          <w:rFonts w:ascii="Arial" w:eastAsia="Calibri" w:hAnsi="Arial" w:cs="Arial"/>
          <w:kern w:val="0"/>
          <w:sz w:val="24"/>
          <w:szCs w:val="24"/>
          <w14:ligatures w14:val="none"/>
        </w:rPr>
      </w:pPr>
    </w:p>
    <w:p w14:paraId="4B327CFC" w14:textId="77777777" w:rsidR="0052133D" w:rsidRDefault="0052133D" w:rsidP="0052133D">
      <w:pPr>
        <w:spacing w:after="160" w:line="259" w:lineRule="auto"/>
        <w:ind w:left="0" w:firstLine="0"/>
        <w:rPr>
          <w:rFonts w:ascii="Arial" w:eastAsia="Calibri" w:hAnsi="Arial" w:cs="Arial"/>
          <w:b/>
          <w:bCs/>
          <w:color w:val="0F6FC6" w:themeColor="accent1"/>
          <w:kern w:val="0"/>
          <w:sz w:val="24"/>
          <w:szCs w:val="24"/>
          <w14:ligatures w14:val="none"/>
        </w:rPr>
      </w:pPr>
    </w:p>
    <w:p w14:paraId="730B897A" w14:textId="4D58C5B2" w:rsidR="0052133D" w:rsidRPr="0052133D" w:rsidRDefault="0052133D" w:rsidP="0052133D">
      <w:pPr>
        <w:spacing w:after="160" w:line="259" w:lineRule="auto"/>
        <w:ind w:left="0" w:firstLine="0"/>
        <w:rPr>
          <w:rFonts w:ascii="Arial" w:eastAsia="Calibri" w:hAnsi="Arial" w:cs="Arial"/>
          <w:b/>
          <w:bCs/>
          <w:color w:val="0F6FC6" w:themeColor="accent1"/>
          <w:kern w:val="0"/>
          <w:sz w:val="24"/>
          <w:szCs w:val="24"/>
          <w14:ligatures w14:val="none"/>
        </w:rPr>
      </w:pPr>
      <w:r w:rsidRPr="0052133D">
        <w:rPr>
          <w:rFonts w:ascii="Arial" w:eastAsia="Calibri" w:hAnsi="Arial" w:cs="Arial"/>
          <w:b/>
          <w:bCs/>
          <w:color w:val="0F6FC6" w:themeColor="accent1"/>
          <w:kern w:val="0"/>
          <w:sz w:val="24"/>
          <w:szCs w:val="24"/>
          <w14:ligatures w14:val="none"/>
        </w:rPr>
        <w:t xml:space="preserve">Essential information about </w:t>
      </w:r>
      <w:r w:rsidR="008C22DA">
        <w:rPr>
          <w:rFonts w:ascii="Arial" w:eastAsia="Calibri" w:hAnsi="Arial" w:cs="Arial"/>
          <w:b/>
          <w:bCs/>
          <w:color w:val="0F6FC6" w:themeColor="accent1"/>
          <w:kern w:val="0"/>
          <w:sz w:val="24"/>
          <w:szCs w:val="24"/>
          <w14:ligatures w14:val="none"/>
        </w:rPr>
        <w:t>SLCN</w:t>
      </w:r>
    </w:p>
    <w:p w14:paraId="2EFE4450" w14:textId="4335C30B" w:rsidR="00077300" w:rsidRPr="00077300" w:rsidRDefault="0052133D" w:rsidP="00077300">
      <w:pPr>
        <w:spacing w:after="160" w:line="259" w:lineRule="auto"/>
        <w:ind w:left="0" w:firstLine="0"/>
        <w:rPr>
          <w:rFonts w:ascii="Arial" w:eastAsia="Calibri" w:hAnsi="Arial" w:cs="Arial"/>
          <w:kern w:val="0"/>
          <w:sz w:val="24"/>
          <w:szCs w:val="24"/>
          <w14:ligatures w14:val="none"/>
        </w:rPr>
      </w:pPr>
      <w:r w:rsidRPr="00077300">
        <w:rPr>
          <w:rFonts w:ascii="Arial" w:eastAsia="Calibri" w:hAnsi="Arial" w:cs="Arial"/>
          <w:kern w:val="0"/>
          <w:sz w:val="24"/>
          <w:szCs w:val="24"/>
          <w14:ligatures w14:val="none"/>
        </w:rPr>
        <w:t>To</w:t>
      </w:r>
      <w:r w:rsidR="00077300" w:rsidRPr="00077300">
        <w:rPr>
          <w:rFonts w:ascii="Arial" w:eastAsia="Calibri" w:hAnsi="Arial" w:cs="Arial"/>
          <w:kern w:val="0"/>
          <w:sz w:val="24"/>
          <w:szCs w:val="24"/>
          <w14:ligatures w14:val="none"/>
        </w:rPr>
        <w:t xml:space="preserve"> understand what a child may be having difficulties </w:t>
      </w:r>
      <w:r w:rsidR="00077300" w:rsidRPr="00077300">
        <w:rPr>
          <w:rFonts w:ascii="Arial" w:eastAsia="Calibri" w:hAnsi="Arial" w:cs="Arial"/>
          <w:kern w:val="0"/>
          <w:sz w:val="24"/>
          <w:szCs w:val="24"/>
          <w:u w:val="single"/>
          <w14:ligatures w14:val="none"/>
        </w:rPr>
        <w:t>with,</w:t>
      </w:r>
      <w:r w:rsidR="00077300" w:rsidRPr="00077300">
        <w:rPr>
          <w:rFonts w:ascii="Arial" w:eastAsia="Calibri" w:hAnsi="Arial" w:cs="Arial"/>
          <w:kern w:val="0"/>
          <w:sz w:val="24"/>
          <w:szCs w:val="24"/>
          <w14:ligatures w14:val="none"/>
        </w:rPr>
        <w:t xml:space="preserve"> </w:t>
      </w:r>
      <w:proofErr w:type="gramStart"/>
      <w:r w:rsidR="00077300" w:rsidRPr="00077300">
        <w:rPr>
          <w:rFonts w:ascii="Arial" w:eastAsia="Calibri" w:hAnsi="Arial" w:cs="Arial"/>
          <w:kern w:val="0"/>
          <w:sz w:val="24"/>
          <w:szCs w:val="24"/>
          <w14:ligatures w14:val="none"/>
        </w:rPr>
        <w:t>in regards to</w:t>
      </w:r>
      <w:proofErr w:type="gramEnd"/>
      <w:r w:rsidR="00077300" w:rsidRPr="00077300">
        <w:rPr>
          <w:rFonts w:ascii="Arial" w:eastAsia="Calibri" w:hAnsi="Arial" w:cs="Arial"/>
          <w:kern w:val="0"/>
          <w:sz w:val="24"/>
          <w:szCs w:val="24"/>
          <w14:ligatures w14:val="none"/>
        </w:rPr>
        <w:t xml:space="preserve"> </w:t>
      </w:r>
      <w:r w:rsidR="0066472A">
        <w:rPr>
          <w:rFonts w:ascii="Arial" w:eastAsia="Calibri" w:hAnsi="Arial" w:cs="Arial"/>
          <w:kern w:val="0"/>
          <w:sz w:val="24"/>
          <w:szCs w:val="24"/>
          <w14:ligatures w14:val="none"/>
        </w:rPr>
        <w:t xml:space="preserve">speech, </w:t>
      </w:r>
      <w:r w:rsidR="00077300" w:rsidRPr="00077300">
        <w:rPr>
          <w:rFonts w:ascii="Arial" w:eastAsia="Calibri" w:hAnsi="Arial" w:cs="Arial"/>
          <w:kern w:val="0"/>
          <w:sz w:val="24"/>
          <w:szCs w:val="24"/>
          <w14:ligatures w14:val="none"/>
        </w:rPr>
        <w:t xml:space="preserve">language and communication, it is essential to have a basic understanding of communication, and some key terms so that you know which assessment to use.  </w:t>
      </w:r>
    </w:p>
    <w:p w14:paraId="6B8F6DAD" w14:textId="3FC06A61" w:rsidR="00077300" w:rsidRPr="00077300" w:rsidRDefault="00077300" w:rsidP="00077300">
      <w:pPr>
        <w:spacing w:after="160" w:line="259" w:lineRule="auto"/>
        <w:ind w:left="0" w:firstLine="0"/>
        <w:rPr>
          <w:rFonts w:ascii="Arial" w:eastAsia="Calibri" w:hAnsi="Arial" w:cs="Arial"/>
          <w:kern w:val="0"/>
          <w:sz w:val="24"/>
          <w:szCs w:val="24"/>
          <w14:ligatures w14:val="none"/>
        </w:rPr>
      </w:pPr>
      <w:r w:rsidRPr="00077300">
        <w:rPr>
          <w:rFonts w:ascii="Arial" w:eastAsia="Calibri" w:hAnsi="Arial" w:cs="Arial"/>
          <w:kern w:val="0"/>
          <w:sz w:val="24"/>
          <w:szCs w:val="24"/>
          <w14:ligatures w14:val="none"/>
        </w:rPr>
        <w:t xml:space="preserve">Sometimes, children may not immediately appear to have </w:t>
      </w:r>
      <w:r w:rsidR="0066472A">
        <w:rPr>
          <w:rFonts w:ascii="Arial" w:eastAsia="Calibri" w:hAnsi="Arial" w:cs="Arial"/>
          <w:kern w:val="0"/>
          <w:sz w:val="24"/>
          <w:szCs w:val="24"/>
          <w14:ligatures w14:val="none"/>
        </w:rPr>
        <w:t xml:space="preserve">SLCN </w:t>
      </w:r>
      <w:r w:rsidRPr="00077300">
        <w:rPr>
          <w:rFonts w:ascii="Arial" w:eastAsia="Calibri" w:hAnsi="Arial" w:cs="Arial"/>
          <w:kern w:val="0"/>
          <w:sz w:val="24"/>
          <w:szCs w:val="24"/>
          <w14:ligatures w14:val="none"/>
        </w:rPr>
        <w:t>needs, but improving their skills in these areas, even if their needs are somewhat hidden, can be the only way to truly help them make progress.</w:t>
      </w:r>
    </w:p>
    <w:p w14:paraId="6766D67F" w14:textId="77777777" w:rsidR="00772A41" w:rsidRDefault="00077300" w:rsidP="00077300">
      <w:pPr>
        <w:spacing w:after="160" w:line="259" w:lineRule="auto"/>
        <w:ind w:left="0" w:firstLine="0"/>
        <w:rPr>
          <w:rFonts w:ascii="Arial" w:eastAsia="Calibri" w:hAnsi="Arial" w:cs="Arial"/>
          <w:kern w:val="0"/>
          <w:sz w:val="24"/>
          <w:szCs w:val="24"/>
          <w14:ligatures w14:val="none"/>
        </w:rPr>
      </w:pPr>
      <w:r w:rsidRPr="00077300">
        <w:rPr>
          <w:rFonts w:ascii="Arial" w:eastAsia="Calibri" w:hAnsi="Arial" w:cs="Arial"/>
          <w:kern w:val="0"/>
          <w:sz w:val="24"/>
          <w:szCs w:val="24"/>
          <w14:ligatures w14:val="none"/>
        </w:rPr>
        <w:t xml:space="preserve">There are many parts to communication, and difficulties in any one of these areas can cause the child many problems.  </w:t>
      </w:r>
    </w:p>
    <w:p w14:paraId="77F17F97" w14:textId="77777777" w:rsidR="00772A41" w:rsidRDefault="00077300" w:rsidP="00077300">
      <w:pPr>
        <w:spacing w:after="160" w:line="259" w:lineRule="auto"/>
        <w:ind w:left="0" w:firstLine="0"/>
        <w:rPr>
          <w:rFonts w:ascii="Arial" w:eastAsia="Calibri" w:hAnsi="Arial" w:cs="Arial"/>
          <w:kern w:val="0"/>
          <w:sz w:val="24"/>
          <w:szCs w:val="24"/>
          <w14:ligatures w14:val="none"/>
        </w:rPr>
      </w:pPr>
      <w:r w:rsidRPr="00077300">
        <w:rPr>
          <w:rFonts w:ascii="Arial" w:eastAsia="Calibri" w:hAnsi="Arial" w:cs="Arial"/>
          <w:kern w:val="0"/>
          <w:sz w:val="24"/>
          <w:szCs w:val="24"/>
          <w14:ligatures w14:val="none"/>
        </w:rPr>
        <w:t xml:space="preserve">Staff need to know where the difficulties are </w:t>
      </w:r>
      <w:proofErr w:type="gramStart"/>
      <w:r w:rsidRPr="00077300">
        <w:rPr>
          <w:rFonts w:ascii="Arial" w:eastAsia="Calibri" w:hAnsi="Arial" w:cs="Arial"/>
          <w:kern w:val="0"/>
          <w:sz w:val="24"/>
          <w:szCs w:val="24"/>
          <w14:ligatures w14:val="none"/>
        </w:rPr>
        <w:t>in order to</w:t>
      </w:r>
      <w:proofErr w:type="gramEnd"/>
      <w:r w:rsidRPr="00077300">
        <w:rPr>
          <w:rFonts w:ascii="Arial" w:eastAsia="Calibri" w:hAnsi="Arial" w:cs="Arial"/>
          <w:kern w:val="0"/>
          <w:sz w:val="24"/>
          <w:szCs w:val="24"/>
          <w14:ligatures w14:val="none"/>
        </w:rPr>
        <w:t xml:space="preserve"> be able to put the right help in place to support that particular </w:t>
      </w:r>
      <w:proofErr w:type="gramStart"/>
      <w:r w:rsidRPr="00077300">
        <w:rPr>
          <w:rFonts w:ascii="Arial" w:eastAsia="Calibri" w:hAnsi="Arial" w:cs="Arial"/>
          <w:kern w:val="0"/>
          <w:sz w:val="24"/>
          <w:szCs w:val="24"/>
          <w14:ligatures w14:val="none"/>
        </w:rPr>
        <w:t>difficulty, and</w:t>
      </w:r>
      <w:proofErr w:type="gramEnd"/>
      <w:r w:rsidRPr="00077300">
        <w:rPr>
          <w:rFonts w:ascii="Arial" w:eastAsia="Calibri" w:hAnsi="Arial" w:cs="Arial"/>
          <w:kern w:val="0"/>
          <w:sz w:val="24"/>
          <w:szCs w:val="24"/>
          <w14:ligatures w14:val="none"/>
        </w:rPr>
        <w:t xml:space="preserve"> help the children develop their language and communication skills.  </w:t>
      </w:r>
    </w:p>
    <w:p w14:paraId="786F8406" w14:textId="6F3FA6DE" w:rsidR="00077300" w:rsidRPr="00077300" w:rsidRDefault="00077300" w:rsidP="00077300">
      <w:pPr>
        <w:spacing w:after="160" w:line="259" w:lineRule="auto"/>
        <w:ind w:left="0" w:firstLine="0"/>
        <w:rPr>
          <w:rFonts w:ascii="Arial" w:eastAsia="Calibri" w:hAnsi="Arial" w:cs="Arial"/>
          <w:kern w:val="0"/>
          <w:sz w:val="24"/>
          <w:szCs w:val="24"/>
          <w14:ligatures w14:val="none"/>
        </w:rPr>
      </w:pPr>
      <w:r w:rsidRPr="00077300">
        <w:rPr>
          <w:rFonts w:ascii="Arial" w:eastAsia="Calibri" w:hAnsi="Arial" w:cs="Arial"/>
          <w:kern w:val="0"/>
          <w:sz w:val="24"/>
          <w:szCs w:val="24"/>
          <w14:ligatures w14:val="none"/>
        </w:rPr>
        <w:t xml:space="preserve">Strong language and communication skills are essential to successful learning, and confident writing and spelling skills. </w:t>
      </w:r>
    </w:p>
    <w:p w14:paraId="79E73DF3" w14:textId="66FC7D37" w:rsidR="00772A41" w:rsidRDefault="00077300" w:rsidP="00077300">
      <w:pPr>
        <w:spacing w:after="160" w:line="259" w:lineRule="auto"/>
        <w:ind w:left="0" w:firstLine="0"/>
        <w:rPr>
          <w:rFonts w:ascii="Arial" w:eastAsia="Calibri" w:hAnsi="Arial" w:cs="Arial"/>
          <w:b/>
          <w:kern w:val="0"/>
          <w:sz w:val="24"/>
          <w:szCs w:val="24"/>
          <w14:ligatures w14:val="none"/>
        </w:rPr>
      </w:pPr>
      <w:r w:rsidRPr="00077300">
        <w:rPr>
          <w:rFonts w:ascii="Arial" w:eastAsia="Calibri" w:hAnsi="Arial" w:cs="Arial"/>
          <w:b/>
          <w:color w:val="0F6FC6" w:themeColor="accent1"/>
          <w:kern w:val="0"/>
          <w:sz w:val="24"/>
          <w:szCs w:val="24"/>
          <w14:ligatures w14:val="none"/>
        </w:rPr>
        <w:t>Receptive skills</w:t>
      </w:r>
      <w:r w:rsidRPr="00077300">
        <w:rPr>
          <w:rFonts w:ascii="Arial" w:eastAsia="Calibri" w:hAnsi="Arial" w:cs="Arial"/>
          <w:b/>
          <w:kern w:val="0"/>
          <w:sz w:val="24"/>
          <w:szCs w:val="24"/>
          <w14:ligatures w14:val="none"/>
        </w:rPr>
        <w:t xml:space="preserve">: </w:t>
      </w:r>
    </w:p>
    <w:p w14:paraId="4449BD4A" w14:textId="77777777" w:rsidR="00772A41" w:rsidRDefault="00077300" w:rsidP="00077300">
      <w:pPr>
        <w:spacing w:after="160" w:line="259" w:lineRule="auto"/>
        <w:ind w:left="0" w:firstLine="0"/>
        <w:rPr>
          <w:rFonts w:ascii="Arial" w:eastAsia="Calibri" w:hAnsi="Arial" w:cs="Arial"/>
          <w:kern w:val="0"/>
          <w:sz w:val="24"/>
          <w:szCs w:val="24"/>
          <w14:ligatures w14:val="none"/>
        </w:rPr>
      </w:pPr>
      <w:r w:rsidRPr="00077300">
        <w:rPr>
          <w:rFonts w:ascii="Arial" w:eastAsia="Calibri" w:hAnsi="Arial" w:cs="Arial"/>
          <w:kern w:val="0"/>
          <w:sz w:val="24"/>
          <w:szCs w:val="24"/>
          <w14:ligatures w14:val="none"/>
        </w:rPr>
        <w:t xml:space="preserve">This means what a child can </w:t>
      </w:r>
      <w:r w:rsidRPr="00077300">
        <w:rPr>
          <w:rFonts w:ascii="Arial" w:eastAsia="Calibri" w:hAnsi="Arial" w:cs="Arial"/>
          <w:b/>
          <w:bCs/>
          <w:i/>
          <w:iCs/>
          <w:kern w:val="0"/>
          <w:sz w:val="24"/>
          <w:szCs w:val="24"/>
          <w14:ligatures w14:val="none"/>
        </w:rPr>
        <w:t>understand</w:t>
      </w:r>
      <w:r w:rsidRPr="00077300">
        <w:rPr>
          <w:rFonts w:ascii="Arial" w:eastAsia="Calibri" w:hAnsi="Arial" w:cs="Arial"/>
          <w:kern w:val="0"/>
          <w:sz w:val="24"/>
          <w:szCs w:val="24"/>
          <w14:ligatures w14:val="none"/>
        </w:rPr>
        <w:t xml:space="preserve">, and is made up of several parts, such as having an </w:t>
      </w:r>
      <w:proofErr w:type="gramStart"/>
      <w:r w:rsidRPr="00077300">
        <w:rPr>
          <w:rFonts w:ascii="Arial" w:eastAsia="Calibri" w:hAnsi="Arial" w:cs="Arial"/>
          <w:kern w:val="0"/>
          <w:sz w:val="24"/>
          <w:szCs w:val="24"/>
          <w14:ligatures w14:val="none"/>
        </w:rPr>
        <w:t>age appropriate</w:t>
      </w:r>
      <w:proofErr w:type="gramEnd"/>
      <w:r w:rsidRPr="00077300">
        <w:rPr>
          <w:rFonts w:ascii="Arial" w:eastAsia="Calibri" w:hAnsi="Arial" w:cs="Arial"/>
          <w:kern w:val="0"/>
          <w:sz w:val="24"/>
          <w:szCs w:val="24"/>
          <w14:ligatures w14:val="none"/>
        </w:rPr>
        <w:t xml:space="preserve"> vocabulary, </w:t>
      </w:r>
      <w:proofErr w:type="gramStart"/>
      <w:r w:rsidRPr="00077300">
        <w:rPr>
          <w:rFonts w:ascii="Arial" w:eastAsia="Calibri" w:hAnsi="Arial" w:cs="Arial"/>
          <w:kern w:val="0"/>
          <w:sz w:val="24"/>
          <w:szCs w:val="24"/>
          <w14:ligatures w14:val="none"/>
        </w:rPr>
        <w:t>and also</w:t>
      </w:r>
      <w:proofErr w:type="gramEnd"/>
      <w:r w:rsidRPr="00077300">
        <w:rPr>
          <w:rFonts w:ascii="Arial" w:eastAsia="Calibri" w:hAnsi="Arial" w:cs="Arial"/>
          <w:kern w:val="0"/>
          <w:sz w:val="24"/>
          <w:szCs w:val="24"/>
          <w14:ligatures w14:val="none"/>
        </w:rPr>
        <w:t xml:space="preserve"> being able to understand the extra meaning contained in how language is put together.  </w:t>
      </w:r>
    </w:p>
    <w:p w14:paraId="1122C8CE" w14:textId="77777777" w:rsidR="00772A41" w:rsidRDefault="00077300" w:rsidP="00077300">
      <w:pPr>
        <w:spacing w:after="160" w:line="259" w:lineRule="auto"/>
        <w:ind w:left="0" w:firstLine="0"/>
        <w:rPr>
          <w:rFonts w:ascii="Arial" w:eastAsia="Calibri" w:hAnsi="Arial" w:cs="Arial"/>
          <w:kern w:val="0"/>
          <w:sz w:val="24"/>
          <w:szCs w:val="24"/>
          <w14:ligatures w14:val="none"/>
        </w:rPr>
      </w:pPr>
      <w:r w:rsidRPr="00077300">
        <w:rPr>
          <w:rFonts w:ascii="Arial" w:eastAsia="Calibri" w:hAnsi="Arial" w:cs="Arial"/>
          <w:kern w:val="0"/>
          <w:sz w:val="24"/>
          <w:szCs w:val="24"/>
          <w14:ligatures w14:val="none"/>
        </w:rPr>
        <w:t xml:space="preserve">An example of this is when people </w:t>
      </w:r>
      <w:proofErr w:type="gramStart"/>
      <w:r w:rsidRPr="00077300">
        <w:rPr>
          <w:rFonts w:ascii="Arial" w:eastAsia="Calibri" w:hAnsi="Arial" w:cs="Arial"/>
          <w:kern w:val="0"/>
          <w:sz w:val="24"/>
          <w:szCs w:val="24"/>
          <w14:ligatures w14:val="none"/>
        </w:rPr>
        <w:t>say</w:t>
      </w:r>
      <w:proofErr w:type="gramEnd"/>
      <w:r w:rsidRPr="00077300">
        <w:rPr>
          <w:rFonts w:ascii="Arial" w:eastAsia="Calibri" w:hAnsi="Arial" w:cs="Arial"/>
          <w:kern w:val="0"/>
          <w:sz w:val="24"/>
          <w:szCs w:val="24"/>
          <w14:ligatures w14:val="none"/>
        </w:rPr>
        <w:t xml:space="preserve"> “The boy is chasing the dog” and “The dog is chasing the boy” the words are </w:t>
      </w:r>
      <w:proofErr w:type="gramStart"/>
      <w:r w:rsidRPr="00077300">
        <w:rPr>
          <w:rFonts w:ascii="Arial" w:eastAsia="Calibri" w:hAnsi="Arial" w:cs="Arial"/>
          <w:kern w:val="0"/>
          <w:sz w:val="24"/>
          <w:szCs w:val="24"/>
          <w14:ligatures w14:val="none"/>
        </w:rPr>
        <w:t>actually the</w:t>
      </w:r>
      <w:proofErr w:type="gramEnd"/>
      <w:r w:rsidRPr="00077300">
        <w:rPr>
          <w:rFonts w:ascii="Arial" w:eastAsia="Calibri" w:hAnsi="Arial" w:cs="Arial"/>
          <w:kern w:val="0"/>
          <w:sz w:val="24"/>
          <w:szCs w:val="24"/>
          <w14:ligatures w14:val="none"/>
        </w:rPr>
        <w:t xml:space="preserve"> same, but it is the word order that tells us who is chasing whom.  </w:t>
      </w:r>
    </w:p>
    <w:p w14:paraId="6928D5E2" w14:textId="5BEF948D" w:rsidR="00077300" w:rsidRPr="00077300" w:rsidRDefault="00077300" w:rsidP="00077300">
      <w:pPr>
        <w:spacing w:after="160" w:line="259" w:lineRule="auto"/>
        <w:ind w:left="0" w:firstLine="0"/>
        <w:rPr>
          <w:rFonts w:ascii="Arial" w:eastAsia="Calibri" w:hAnsi="Arial" w:cs="Arial"/>
          <w:kern w:val="0"/>
          <w:sz w:val="24"/>
          <w:szCs w:val="24"/>
          <w14:ligatures w14:val="none"/>
        </w:rPr>
      </w:pPr>
      <w:r w:rsidRPr="00077300">
        <w:rPr>
          <w:rFonts w:ascii="Arial" w:eastAsia="Calibri" w:hAnsi="Arial" w:cs="Arial"/>
          <w:kern w:val="0"/>
          <w:sz w:val="24"/>
          <w:szCs w:val="24"/>
          <w14:ligatures w14:val="none"/>
        </w:rPr>
        <w:t xml:space="preserve">There are lots of parts of language that give us extra information, such as word order, endings, tenses and the child or young person needs to be able to understand all these things to an </w:t>
      </w:r>
      <w:proofErr w:type="gramStart"/>
      <w:r w:rsidRPr="00077300">
        <w:rPr>
          <w:rFonts w:ascii="Arial" w:eastAsia="Calibri" w:hAnsi="Arial" w:cs="Arial"/>
          <w:kern w:val="0"/>
          <w:sz w:val="24"/>
          <w:szCs w:val="24"/>
          <w14:ligatures w14:val="none"/>
        </w:rPr>
        <w:t>age appropriate</w:t>
      </w:r>
      <w:proofErr w:type="gramEnd"/>
      <w:r w:rsidRPr="00077300">
        <w:rPr>
          <w:rFonts w:ascii="Arial" w:eastAsia="Calibri" w:hAnsi="Arial" w:cs="Arial"/>
          <w:kern w:val="0"/>
          <w:sz w:val="24"/>
          <w:szCs w:val="24"/>
          <w14:ligatures w14:val="none"/>
        </w:rPr>
        <w:t xml:space="preserve"> level, to understand what people mean when they talk. </w:t>
      </w:r>
    </w:p>
    <w:p w14:paraId="4DDD2639" w14:textId="77777777" w:rsidR="00772A41" w:rsidRDefault="00077300" w:rsidP="00077300">
      <w:pPr>
        <w:spacing w:after="160" w:line="259" w:lineRule="auto"/>
        <w:ind w:left="0" w:firstLine="0"/>
        <w:rPr>
          <w:rFonts w:ascii="Arial" w:eastAsia="Calibri" w:hAnsi="Arial" w:cs="Arial"/>
          <w:kern w:val="0"/>
          <w:sz w:val="24"/>
          <w:szCs w:val="24"/>
          <w14:ligatures w14:val="none"/>
        </w:rPr>
      </w:pPr>
      <w:r w:rsidRPr="00077300">
        <w:rPr>
          <w:rFonts w:ascii="Arial" w:eastAsia="Calibri" w:hAnsi="Arial" w:cs="Arial"/>
          <w:b/>
          <w:color w:val="0F6FC6" w:themeColor="accent1"/>
          <w:kern w:val="0"/>
          <w:sz w:val="24"/>
          <w:szCs w:val="24"/>
          <w14:ligatures w14:val="none"/>
        </w:rPr>
        <w:t xml:space="preserve">Expressive skills: </w:t>
      </w:r>
    </w:p>
    <w:p w14:paraId="6041F899" w14:textId="77777777" w:rsidR="00772A41" w:rsidRDefault="00077300" w:rsidP="00077300">
      <w:pPr>
        <w:spacing w:after="160" w:line="259" w:lineRule="auto"/>
        <w:ind w:left="0" w:firstLine="0"/>
        <w:rPr>
          <w:rFonts w:ascii="Arial" w:eastAsia="Calibri" w:hAnsi="Arial" w:cs="Arial"/>
          <w:kern w:val="0"/>
          <w:sz w:val="24"/>
          <w:szCs w:val="24"/>
          <w14:ligatures w14:val="none"/>
        </w:rPr>
      </w:pPr>
      <w:r w:rsidRPr="00077300">
        <w:rPr>
          <w:rFonts w:ascii="Arial" w:eastAsia="Calibri" w:hAnsi="Arial" w:cs="Arial"/>
          <w:kern w:val="0"/>
          <w:sz w:val="24"/>
          <w:szCs w:val="24"/>
          <w14:ligatures w14:val="none"/>
        </w:rPr>
        <w:t xml:space="preserve">This means what a child can </w:t>
      </w:r>
      <w:r w:rsidRPr="00077300">
        <w:rPr>
          <w:rFonts w:ascii="Arial" w:eastAsia="Calibri" w:hAnsi="Arial" w:cs="Arial"/>
          <w:b/>
          <w:bCs/>
          <w:i/>
          <w:iCs/>
          <w:kern w:val="0"/>
          <w:sz w:val="24"/>
          <w:szCs w:val="24"/>
          <w14:ligatures w14:val="none"/>
        </w:rPr>
        <w:t>say</w:t>
      </w:r>
      <w:r w:rsidRPr="00077300">
        <w:rPr>
          <w:rFonts w:ascii="Arial" w:eastAsia="Calibri" w:hAnsi="Arial" w:cs="Arial"/>
          <w:kern w:val="0"/>
          <w:sz w:val="24"/>
          <w:szCs w:val="24"/>
          <w14:ligatures w14:val="none"/>
        </w:rPr>
        <w:t xml:space="preserve">, or express in other ways, such as through gesture, sign or other means.  </w:t>
      </w:r>
    </w:p>
    <w:p w14:paraId="5EA23B1B" w14:textId="38103159" w:rsidR="00077300" w:rsidRPr="00077300" w:rsidRDefault="00077300" w:rsidP="00077300">
      <w:pPr>
        <w:spacing w:after="160" w:line="259" w:lineRule="auto"/>
        <w:ind w:left="0" w:firstLine="0"/>
        <w:rPr>
          <w:rFonts w:ascii="Arial" w:eastAsia="Calibri" w:hAnsi="Arial" w:cs="Arial"/>
          <w:kern w:val="0"/>
          <w:sz w:val="24"/>
          <w:szCs w:val="24"/>
          <w14:ligatures w14:val="none"/>
        </w:rPr>
      </w:pPr>
      <w:r w:rsidRPr="00077300">
        <w:rPr>
          <w:rFonts w:ascii="Arial" w:eastAsia="Calibri" w:hAnsi="Arial" w:cs="Arial"/>
          <w:kern w:val="0"/>
          <w:sz w:val="24"/>
          <w:szCs w:val="24"/>
          <w14:ligatures w14:val="none"/>
        </w:rPr>
        <w:t xml:space="preserve">Children might have difficulties with speech production, for example they might find it hard to make certain sounds, which means that they are difficult for others to understand, or they might have difficulties with vocabulary, and not know the words they need, they might have difficulties with remembering the words they need when they want them though they do know them, or they might have difficulties with how to order the words they know to make the meanings they need.  </w:t>
      </w:r>
    </w:p>
    <w:p w14:paraId="1A9A9518" w14:textId="77777777" w:rsidR="00772A41" w:rsidRDefault="00077300" w:rsidP="00077300">
      <w:pPr>
        <w:spacing w:after="160" w:line="259" w:lineRule="auto"/>
        <w:ind w:left="0" w:firstLine="0"/>
        <w:rPr>
          <w:rFonts w:ascii="Arial" w:eastAsia="Calibri" w:hAnsi="Arial" w:cs="Arial"/>
          <w:b/>
          <w:color w:val="0F6FC6" w:themeColor="accent1"/>
          <w:kern w:val="0"/>
          <w:sz w:val="24"/>
          <w:szCs w:val="24"/>
          <w14:ligatures w14:val="none"/>
        </w:rPr>
      </w:pPr>
      <w:r w:rsidRPr="00077300">
        <w:rPr>
          <w:rFonts w:ascii="Arial" w:eastAsia="Calibri" w:hAnsi="Arial" w:cs="Arial"/>
          <w:b/>
          <w:color w:val="0F6FC6" w:themeColor="accent1"/>
          <w:kern w:val="0"/>
          <w:sz w:val="24"/>
          <w:szCs w:val="24"/>
          <w14:ligatures w14:val="none"/>
        </w:rPr>
        <w:t xml:space="preserve">Pragmatic skills: </w:t>
      </w:r>
    </w:p>
    <w:p w14:paraId="10C26C41" w14:textId="5DEAFA8B" w:rsidR="00077300" w:rsidRPr="00077300" w:rsidRDefault="00077300" w:rsidP="00077300">
      <w:pPr>
        <w:spacing w:after="160" w:line="259" w:lineRule="auto"/>
        <w:ind w:left="0" w:firstLine="0"/>
        <w:rPr>
          <w:rFonts w:ascii="Arial" w:eastAsia="Calibri" w:hAnsi="Arial" w:cs="Arial"/>
          <w:kern w:val="0"/>
          <w:sz w:val="24"/>
          <w:szCs w:val="24"/>
          <w14:ligatures w14:val="none"/>
        </w:rPr>
      </w:pPr>
      <w:r w:rsidRPr="00077300">
        <w:rPr>
          <w:rFonts w:ascii="Arial" w:eastAsia="Calibri" w:hAnsi="Arial" w:cs="Arial"/>
          <w:kern w:val="0"/>
          <w:sz w:val="24"/>
          <w:szCs w:val="24"/>
          <w14:ligatures w14:val="none"/>
        </w:rPr>
        <w:t xml:space="preserve">Pragmatics means the </w:t>
      </w:r>
      <w:r w:rsidRPr="00077300">
        <w:rPr>
          <w:rFonts w:ascii="Arial" w:eastAsia="Calibri" w:hAnsi="Arial" w:cs="Arial"/>
          <w:b/>
          <w:bCs/>
          <w:i/>
          <w:iCs/>
          <w:kern w:val="0"/>
          <w:sz w:val="24"/>
          <w:szCs w:val="24"/>
          <w14:ligatures w14:val="none"/>
        </w:rPr>
        <w:t>social understanding of language</w:t>
      </w:r>
      <w:r w:rsidRPr="00077300">
        <w:rPr>
          <w:rFonts w:ascii="Arial" w:eastAsia="Calibri" w:hAnsi="Arial" w:cs="Arial"/>
          <w:kern w:val="0"/>
          <w:sz w:val="24"/>
          <w:szCs w:val="24"/>
          <w14:ligatures w14:val="none"/>
        </w:rPr>
        <w:t xml:space="preserve">, such as understanding whether someone saying “Come and sit here” is a friendly invitation happening now, </w:t>
      </w:r>
      <w:r w:rsidRPr="00077300">
        <w:rPr>
          <w:rFonts w:ascii="Arial" w:eastAsia="Calibri" w:hAnsi="Arial" w:cs="Arial"/>
          <w:kern w:val="0"/>
          <w:sz w:val="24"/>
          <w:szCs w:val="24"/>
          <w14:ligatures w14:val="none"/>
        </w:rPr>
        <w:lastRenderedPageBreak/>
        <w:t xml:space="preserve">or being told off, or someone making a statement about what someone did in the past (He came and sat here) and requires an understanding of tenses and the social situation at that moment, the speaker’s tone of voice,  (happy or cross, for example) and so what or a teacher means by what they say, such as “Come and sit here, this is your last chance.” </w:t>
      </w:r>
    </w:p>
    <w:p w14:paraId="0A3D621D" w14:textId="77777777" w:rsidR="00772A41" w:rsidRDefault="00077300" w:rsidP="00077300">
      <w:pPr>
        <w:spacing w:after="160" w:line="259" w:lineRule="auto"/>
        <w:ind w:left="0" w:firstLine="0"/>
        <w:rPr>
          <w:rFonts w:ascii="Arial" w:eastAsia="Calibri" w:hAnsi="Arial" w:cs="Arial"/>
          <w:b/>
          <w:kern w:val="0"/>
          <w:sz w:val="24"/>
          <w:szCs w:val="24"/>
          <w14:ligatures w14:val="none"/>
        </w:rPr>
      </w:pPr>
      <w:r w:rsidRPr="00077300">
        <w:rPr>
          <w:rFonts w:ascii="Arial" w:eastAsia="Calibri" w:hAnsi="Arial" w:cs="Arial"/>
          <w:b/>
          <w:color w:val="0F6FC6" w:themeColor="accent1"/>
          <w:kern w:val="0"/>
          <w:sz w:val="24"/>
          <w:szCs w:val="24"/>
          <w14:ligatures w14:val="none"/>
        </w:rPr>
        <w:t>Social skills</w:t>
      </w:r>
      <w:r w:rsidRPr="00077300">
        <w:rPr>
          <w:rFonts w:ascii="Arial" w:eastAsia="Calibri" w:hAnsi="Arial" w:cs="Arial"/>
          <w:b/>
          <w:kern w:val="0"/>
          <w:sz w:val="24"/>
          <w:szCs w:val="24"/>
          <w14:ligatures w14:val="none"/>
        </w:rPr>
        <w:t xml:space="preserve">: </w:t>
      </w:r>
    </w:p>
    <w:p w14:paraId="0DBFAD3E" w14:textId="37567117" w:rsidR="00077300" w:rsidRPr="00077300" w:rsidRDefault="00077300" w:rsidP="00077300">
      <w:pPr>
        <w:spacing w:after="160" w:line="259" w:lineRule="auto"/>
        <w:ind w:left="0" w:firstLine="0"/>
        <w:rPr>
          <w:rFonts w:ascii="Arial" w:eastAsia="Calibri" w:hAnsi="Arial" w:cs="Arial"/>
          <w:kern w:val="0"/>
          <w:sz w:val="24"/>
          <w:szCs w:val="24"/>
          <w14:ligatures w14:val="none"/>
        </w:rPr>
      </w:pPr>
      <w:r w:rsidRPr="00077300">
        <w:rPr>
          <w:rFonts w:ascii="Arial" w:eastAsia="Calibri" w:hAnsi="Arial" w:cs="Arial"/>
          <w:kern w:val="0"/>
          <w:sz w:val="24"/>
          <w:szCs w:val="24"/>
          <w14:ligatures w14:val="none"/>
        </w:rPr>
        <w:t>These are skills such as making eye contact, looking in the direction of the speaker, taking turns in conversation, staying on the same topic, not talking to too long at one time, etc.</w:t>
      </w:r>
    </w:p>
    <w:p w14:paraId="0D65DCC6" w14:textId="73E2B81E" w:rsidR="00077300" w:rsidRPr="00077300" w:rsidRDefault="00077300" w:rsidP="00077300">
      <w:pPr>
        <w:spacing w:after="160" w:line="259" w:lineRule="auto"/>
        <w:ind w:left="0" w:firstLine="0"/>
        <w:rPr>
          <w:rFonts w:ascii="Arial" w:eastAsia="Calibri" w:hAnsi="Arial" w:cs="Arial"/>
          <w:b/>
          <w:bCs/>
          <w:color w:val="0F6FC6" w:themeColor="accent1"/>
          <w:kern w:val="0"/>
          <w:sz w:val="24"/>
          <w:szCs w:val="24"/>
          <w14:ligatures w14:val="none"/>
        </w:rPr>
      </w:pPr>
      <w:r w:rsidRPr="00077300">
        <w:rPr>
          <w:rFonts w:ascii="Arial" w:eastAsia="Calibri" w:hAnsi="Arial" w:cs="Arial"/>
          <w:b/>
          <w:bCs/>
          <w:color w:val="0F6FC6" w:themeColor="accent1"/>
          <w:kern w:val="0"/>
          <w:sz w:val="24"/>
          <w:szCs w:val="24"/>
          <w14:ligatures w14:val="none"/>
        </w:rPr>
        <w:t>Delay and Disorder</w:t>
      </w:r>
      <w:r w:rsidR="00772A41">
        <w:rPr>
          <w:rFonts w:ascii="Arial" w:eastAsia="Calibri" w:hAnsi="Arial" w:cs="Arial"/>
          <w:b/>
          <w:bCs/>
          <w:color w:val="0F6FC6" w:themeColor="accent1"/>
          <w:kern w:val="0"/>
          <w:sz w:val="24"/>
          <w:szCs w:val="24"/>
          <w14:ligatures w14:val="none"/>
        </w:rPr>
        <w:t>:</w:t>
      </w:r>
    </w:p>
    <w:p w14:paraId="582F1A66" w14:textId="77777777" w:rsidR="00772A41" w:rsidRDefault="00077300" w:rsidP="00077300">
      <w:pPr>
        <w:spacing w:after="160" w:line="259" w:lineRule="auto"/>
        <w:ind w:left="0" w:firstLine="0"/>
        <w:rPr>
          <w:rFonts w:ascii="Arial" w:eastAsia="Calibri" w:hAnsi="Arial" w:cs="Arial"/>
          <w:kern w:val="0"/>
          <w:sz w:val="24"/>
          <w:szCs w:val="24"/>
          <w14:ligatures w14:val="none"/>
        </w:rPr>
      </w:pPr>
      <w:r w:rsidRPr="00077300">
        <w:rPr>
          <w:rFonts w:ascii="Arial" w:eastAsia="Calibri" w:hAnsi="Arial" w:cs="Arial"/>
          <w:kern w:val="0"/>
          <w:sz w:val="24"/>
          <w:szCs w:val="24"/>
          <w14:ligatures w14:val="none"/>
        </w:rPr>
        <w:t>It’s very important to distinguish between delay and disorder</w:t>
      </w:r>
      <w:r w:rsidR="00772A41">
        <w:rPr>
          <w:rFonts w:ascii="Arial" w:eastAsia="Calibri" w:hAnsi="Arial" w:cs="Arial"/>
          <w:kern w:val="0"/>
          <w:sz w:val="24"/>
          <w:szCs w:val="24"/>
          <w14:ligatures w14:val="none"/>
        </w:rPr>
        <w:t xml:space="preserve">. </w:t>
      </w:r>
    </w:p>
    <w:p w14:paraId="0C13B62F" w14:textId="77777777" w:rsidR="00772A41" w:rsidRDefault="00077300" w:rsidP="00077300">
      <w:pPr>
        <w:spacing w:after="160" w:line="259" w:lineRule="auto"/>
        <w:ind w:left="0" w:firstLine="0"/>
        <w:rPr>
          <w:rFonts w:ascii="Arial" w:eastAsia="Calibri" w:hAnsi="Arial" w:cs="Arial"/>
          <w:kern w:val="0"/>
          <w:sz w:val="24"/>
          <w:szCs w:val="24"/>
          <w14:ligatures w14:val="none"/>
        </w:rPr>
      </w:pPr>
      <w:r w:rsidRPr="00077300">
        <w:rPr>
          <w:rFonts w:ascii="Arial" w:eastAsia="Calibri" w:hAnsi="Arial" w:cs="Arial"/>
          <w:kern w:val="0"/>
          <w:sz w:val="24"/>
          <w:szCs w:val="24"/>
          <w14:ligatures w14:val="none"/>
        </w:rPr>
        <w:t xml:space="preserve">Delay can be supported in school, and in general terms, delay up to half the child’s chronological age can be managed by their school setting, before needing a referral to the speech and Language Therapy Team.  </w:t>
      </w:r>
    </w:p>
    <w:p w14:paraId="17D342B7" w14:textId="22149E90" w:rsidR="00077300" w:rsidRPr="00077300" w:rsidRDefault="00077300" w:rsidP="00077300">
      <w:pPr>
        <w:spacing w:after="160" w:line="259" w:lineRule="auto"/>
        <w:ind w:left="0" w:firstLine="0"/>
        <w:rPr>
          <w:rFonts w:ascii="Arial" w:eastAsia="Calibri" w:hAnsi="Arial" w:cs="Arial"/>
          <w:kern w:val="0"/>
          <w:sz w:val="24"/>
          <w:szCs w:val="24"/>
          <w14:ligatures w14:val="none"/>
        </w:rPr>
      </w:pPr>
      <w:r w:rsidRPr="00077300">
        <w:rPr>
          <w:rFonts w:ascii="Arial" w:eastAsia="Calibri" w:hAnsi="Arial" w:cs="Arial"/>
          <w:kern w:val="0"/>
          <w:sz w:val="24"/>
          <w:szCs w:val="24"/>
          <w14:ligatures w14:val="none"/>
        </w:rPr>
        <w:t xml:space="preserve">Disorder, stuttering, speech sound production difficulties, difficulty swallowing, or lack of language altogether, should always be referred to a Speech and Language Therapist (SLT).  Elective mutism will require the support of an Educational Psychologist (EP). </w:t>
      </w:r>
    </w:p>
    <w:p w14:paraId="1EB33575" w14:textId="77777777" w:rsidR="00077300" w:rsidRPr="00077300" w:rsidRDefault="00077300" w:rsidP="00077300">
      <w:pPr>
        <w:spacing w:after="160" w:line="259" w:lineRule="auto"/>
        <w:ind w:left="0" w:firstLine="0"/>
        <w:rPr>
          <w:rFonts w:ascii="Arial" w:eastAsia="Calibri" w:hAnsi="Arial" w:cs="Arial"/>
          <w:kern w:val="0"/>
          <w:sz w:val="24"/>
          <w:szCs w:val="24"/>
          <w14:ligatures w14:val="none"/>
        </w:rPr>
      </w:pPr>
    </w:p>
    <w:p w14:paraId="78B79F61" w14:textId="77777777" w:rsidR="00543724" w:rsidRDefault="00543724" w:rsidP="00077300">
      <w:pPr>
        <w:spacing w:after="160" w:line="259" w:lineRule="auto"/>
        <w:ind w:left="0" w:firstLine="0"/>
        <w:rPr>
          <w:rFonts w:ascii="Arial" w:eastAsia="Calibri" w:hAnsi="Arial" w:cs="Arial"/>
          <w:b/>
          <w:color w:val="0F6FC6" w:themeColor="accent1"/>
          <w:kern w:val="0"/>
          <w:sz w:val="24"/>
          <w:szCs w:val="24"/>
          <w14:ligatures w14:val="none"/>
        </w:rPr>
      </w:pPr>
    </w:p>
    <w:p w14:paraId="04BE3452" w14:textId="77777777" w:rsidR="00543724" w:rsidRDefault="00543724" w:rsidP="00077300">
      <w:pPr>
        <w:spacing w:after="160" w:line="259" w:lineRule="auto"/>
        <w:ind w:left="0" w:firstLine="0"/>
        <w:rPr>
          <w:rFonts w:ascii="Arial" w:eastAsia="Calibri" w:hAnsi="Arial" w:cs="Arial"/>
          <w:b/>
          <w:color w:val="0F6FC6" w:themeColor="accent1"/>
          <w:kern w:val="0"/>
          <w:sz w:val="24"/>
          <w:szCs w:val="24"/>
          <w14:ligatures w14:val="none"/>
        </w:rPr>
      </w:pPr>
    </w:p>
    <w:p w14:paraId="1A7C5EFD" w14:textId="77777777" w:rsidR="00543724" w:rsidRDefault="00543724" w:rsidP="00077300">
      <w:pPr>
        <w:spacing w:after="160" w:line="259" w:lineRule="auto"/>
        <w:ind w:left="0" w:firstLine="0"/>
        <w:rPr>
          <w:rFonts w:ascii="Arial" w:eastAsia="Calibri" w:hAnsi="Arial" w:cs="Arial"/>
          <w:b/>
          <w:color w:val="0F6FC6" w:themeColor="accent1"/>
          <w:kern w:val="0"/>
          <w:sz w:val="24"/>
          <w:szCs w:val="24"/>
          <w14:ligatures w14:val="none"/>
        </w:rPr>
      </w:pPr>
    </w:p>
    <w:p w14:paraId="42ACB289" w14:textId="77777777" w:rsidR="00543724" w:rsidRDefault="00543724" w:rsidP="00077300">
      <w:pPr>
        <w:spacing w:after="160" w:line="259" w:lineRule="auto"/>
        <w:ind w:left="0" w:firstLine="0"/>
        <w:rPr>
          <w:rFonts w:ascii="Arial" w:eastAsia="Calibri" w:hAnsi="Arial" w:cs="Arial"/>
          <w:b/>
          <w:color w:val="0F6FC6" w:themeColor="accent1"/>
          <w:kern w:val="0"/>
          <w:sz w:val="24"/>
          <w:szCs w:val="24"/>
          <w14:ligatures w14:val="none"/>
        </w:rPr>
      </w:pPr>
    </w:p>
    <w:p w14:paraId="13BA39AE" w14:textId="77777777" w:rsidR="00543724" w:rsidRDefault="00543724" w:rsidP="00077300">
      <w:pPr>
        <w:spacing w:after="160" w:line="259" w:lineRule="auto"/>
        <w:ind w:left="0" w:firstLine="0"/>
        <w:rPr>
          <w:rFonts w:ascii="Arial" w:eastAsia="Calibri" w:hAnsi="Arial" w:cs="Arial"/>
          <w:b/>
          <w:color w:val="0F6FC6" w:themeColor="accent1"/>
          <w:kern w:val="0"/>
          <w:sz w:val="24"/>
          <w:szCs w:val="24"/>
          <w14:ligatures w14:val="none"/>
        </w:rPr>
      </w:pPr>
    </w:p>
    <w:p w14:paraId="3BD58AA0" w14:textId="77777777" w:rsidR="00543724" w:rsidRDefault="00543724" w:rsidP="00077300">
      <w:pPr>
        <w:spacing w:after="160" w:line="259" w:lineRule="auto"/>
        <w:ind w:left="0" w:firstLine="0"/>
        <w:rPr>
          <w:rFonts w:ascii="Arial" w:eastAsia="Calibri" w:hAnsi="Arial" w:cs="Arial"/>
          <w:b/>
          <w:color w:val="0F6FC6" w:themeColor="accent1"/>
          <w:kern w:val="0"/>
          <w:sz w:val="24"/>
          <w:szCs w:val="24"/>
          <w14:ligatures w14:val="none"/>
        </w:rPr>
      </w:pPr>
    </w:p>
    <w:p w14:paraId="04DD6883" w14:textId="77777777" w:rsidR="00543724" w:rsidRDefault="00543724" w:rsidP="00077300">
      <w:pPr>
        <w:spacing w:after="160" w:line="259" w:lineRule="auto"/>
        <w:ind w:left="0" w:firstLine="0"/>
        <w:rPr>
          <w:rFonts w:ascii="Arial" w:eastAsia="Calibri" w:hAnsi="Arial" w:cs="Arial"/>
          <w:b/>
          <w:color w:val="0F6FC6" w:themeColor="accent1"/>
          <w:kern w:val="0"/>
          <w:sz w:val="24"/>
          <w:szCs w:val="24"/>
          <w14:ligatures w14:val="none"/>
        </w:rPr>
      </w:pPr>
    </w:p>
    <w:p w14:paraId="2233250A" w14:textId="77777777" w:rsidR="00543724" w:rsidRDefault="00543724" w:rsidP="00077300">
      <w:pPr>
        <w:spacing w:after="160" w:line="259" w:lineRule="auto"/>
        <w:ind w:left="0" w:firstLine="0"/>
        <w:rPr>
          <w:rFonts w:ascii="Arial" w:eastAsia="Calibri" w:hAnsi="Arial" w:cs="Arial"/>
          <w:b/>
          <w:color w:val="0F6FC6" w:themeColor="accent1"/>
          <w:kern w:val="0"/>
          <w:sz w:val="24"/>
          <w:szCs w:val="24"/>
          <w14:ligatures w14:val="none"/>
        </w:rPr>
      </w:pPr>
    </w:p>
    <w:p w14:paraId="450D77C5" w14:textId="77777777" w:rsidR="00543724" w:rsidRDefault="00543724" w:rsidP="00077300">
      <w:pPr>
        <w:spacing w:after="160" w:line="259" w:lineRule="auto"/>
        <w:ind w:left="0" w:firstLine="0"/>
        <w:rPr>
          <w:rFonts w:ascii="Arial" w:eastAsia="Calibri" w:hAnsi="Arial" w:cs="Arial"/>
          <w:b/>
          <w:color w:val="0F6FC6" w:themeColor="accent1"/>
          <w:kern w:val="0"/>
          <w:sz w:val="24"/>
          <w:szCs w:val="24"/>
          <w14:ligatures w14:val="none"/>
        </w:rPr>
      </w:pPr>
    </w:p>
    <w:p w14:paraId="3708026F" w14:textId="77777777" w:rsidR="00543724" w:rsidRDefault="00543724" w:rsidP="00077300">
      <w:pPr>
        <w:spacing w:after="160" w:line="259" w:lineRule="auto"/>
        <w:ind w:left="0" w:firstLine="0"/>
        <w:rPr>
          <w:rFonts w:ascii="Arial" w:eastAsia="Calibri" w:hAnsi="Arial" w:cs="Arial"/>
          <w:b/>
          <w:color w:val="0F6FC6" w:themeColor="accent1"/>
          <w:kern w:val="0"/>
          <w:sz w:val="24"/>
          <w:szCs w:val="24"/>
          <w14:ligatures w14:val="none"/>
        </w:rPr>
      </w:pPr>
    </w:p>
    <w:p w14:paraId="713143B9" w14:textId="77777777" w:rsidR="00543724" w:rsidRDefault="00543724" w:rsidP="00077300">
      <w:pPr>
        <w:spacing w:after="160" w:line="259" w:lineRule="auto"/>
        <w:ind w:left="0" w:firstLine="0"/>
        <w:rPr>
          <w:rFonts w:ascii="Arial" w:eastAsia="Calibri" w:hAnsi="Arial" w:cs="Arial"/>
          <w:b/>
          <w:color w:val="0F6FC6" w:themeColor="accent1"/>
          <w:kern w:val="0"/>
          <w:sz w:val="24"/>
          <w:szCs w:val="24"/>
          <w14:ligatures w14:val="none"/>
        </w:rPr>
      </w:pPr>
    </w:p>
    <w:p w14:paraId="3B71CCB5" w14:textId="77777777" w:rsidR="00543724" w:rsidRDefault="00543724" w:rsidP="00077300">
      <w:pPr>
        <w:spacing w:after="160" w:line="259" w:lineRule="auto"/>
        <w:ind w:left="0" w:firstLine="0"/>
        <w:rPr>
          <w:rFonts w:ascii="Arial" w:eastAsia="Calibri" w:hAnsi="Arial" w:cs="Arial"/>
          <w:b/>
          <w:color w:val="0F6FC6" w:themeColor="accent1"/>
          <w:kern w:val="0"/>
          <w:sz w:val="24"/>
          <w:szCs w:val="24"/>
          <w14:ligatures w14:val="none"/>
        </w:rPr>
      </w:pPr>
    </w:p>
    <w:p w14:paraId="4BE79624" w14:textId="77777777" w:rsidR="00543724" w:rsidRDefault="00543724" w:rsidP="00077300">
      <w:pPr>
        <w:spacing w:after="160" w:line="259" w:lineRule="auto"/>
        <w:ind w:left="0" w:firstLine="0"/>
        <w:rPr>
          <w:rFonts w:ascii="Arial" w:eastAsia="Calibri" w:hAnsi="Arial" w:cs="Arial"/>
          <w:b/>
          <w:color w:val="0F6FC6" w:themeColor="accent1"/>
          <w:kern w:val="0"/>
          <w:sz w:val="24"/>
          <w:szCs w:val="24"/>
          <w14:ligatures w14:val="none"/>
        </w:rPr>
      </w:pPr>
    </w:p>
    <w:p w14:paraId="21DC7D74" w14:textId="77777777" w:rsidR="00543724" w:rsidRDefault="00543724" w:rsidP="00077300">
      <w:pPr>
        <w:spacing w:after="160" w:line="259" w:lineRule="auto"/>
        <w:ind w:left="0" w:firstLine="0"/>
        <w:rPr>
          <w:rFonts w:ascii="Arial" w:eastAsia="Calibri" w:hAnsi="Arial" w:cs="Arial"/>
          <w:b/>
          <w:color w:val="0F6FC6" w:themeColor="accent1"/>
          <w:kern w:val="0"/>
          <w:sz w:val="24"/>
          <w:szCs w:val="24"/>
          <w14:ligatures w14:val="none"/>
        </w:rPr>
      </w:pPr>
    </w:p>
    <w:p w14:paraId="0D6C2703" w14:textId="77777777" w:rsidR="00543724" w:rsidRDefault="00543724" w:rsidP="00077300">
      <w:pPr>
        <w:spacing w:after="160" w:line="259" w:lineRule="auto"/>
        <w:ind w:left="0" w:firstLine="0"/>
        <w:rPr>
          <w:rFonts w:ascii="Arial" w:eastAsia="Calibri" w:hAnsi="Arial" w:cs="Arial"/>
          <w:b/>
          <w:color w:val="0F6FC6" w:themeColor="accent1"/>
          <w:kern w:val="0"/>
          <w:sz w:val="24"/>
          <w:szCs w:val="24"/>
          <w14:ligatures w14:val="none"/>
        </w:rPr>
      </w:pPr>
    </w:p>
    <w:p w14:paraId="61B571A5" w14:textId="77777777" w:rsidR="00543724" w:rsidRDefault="00543724" w:rsidP="00077300">
      <w:pPr>
        <w:spacing w:after="160" w:line="259" w:lineRule="auto"/>
        <w:ind w:left="0" w:firstLine="0"/>
        <w:rPr>
          <w:rFonts w:ascii="Arial" w:eastAsia="Calibri" w:hAnsi="Arial" w:cs="Arial"/>
          <w:b/>
          <w:color w:val="0F6FC6" w:themeColor="accent1"/>
          <w:kern w:val="0"/>
          <w:sz w:val="24"/>
          <w:szCs w:val="24"/>
          <w14:ligatures w14:val="none"/>
        </w:rPr>
      </w:pPr>
    </w:p>
    <w:p w14:paraId="069449AF" w14:textId="77777777" w:rsidR="00543724" w:rsidRDefault="00543724" w:rsidP="00077300">
      <w:pPr>
        <w:spacing w:after="160" w:line="259" w:lineRule="auto"/>
        <w:ind w:left="0" w:firstLine="0"/>
        <w:rPr>
          <w:rFonts w:ascii="Arial" w:eastAsia="Calibri" w:hAnsi="Arial" w:cs="Arial"/>
          <w:b/>
          <w:color w:val="0F6FC6" w:themeColor="accent1"/>
          <w:kern w:val="0"/>
          <w:sz w:val="24"/>
          <w:szCs w:val="24"/>
          <w14:ligatures w14:val="none"/>
        </w:rPr>
      </w:pPr>
    </w:p>
    <w:p w14:paraId="5C168E36" w14:textId="08D5A129" w:rsidR="00077300" w:rsidRPr="00077300" w:rsidRDefault="00077300" w:rsidP="00077300">
      <w:pPr>
        <w:spacing w:after="160" w:line="259" w:lineRule="auto"/>
        <w:ind w:left="0" w:firstLine="0"/>
        <w:rPr>
          <w:rFonts w:ascii="Arial" w:eastAsia="Calibri" w:hAnsi="Arial" w:cs="Arial"/>
          <w:b/>
          <w:color w:val="0F6FC6" w:themeColor="accent1"/>
          <w:kern w:val="0"/>
          <w:sz w:val="24"/>
          <w:szCs w:val="24"/>
          <w14:ligatures w14:val="none"/>
        </w:rPr>
      </w:pPr>
      <w:r w:rsidRPr="00077300">
        <w:rPr>
          <w:rFonts w:ascii="Arial" w:eastAsia="Calibri" w:hAnsi="Arial" w:cs="Arial"/>
          <w:b/>
          <w:color w:val="0F6FC6" w:themeColor="accent1"/>
          <w:kern w:val="0"/>
          <w:sz w:val="24"/>
          <w:szCs w:val="24"/>
          <w14:ligatures w14:val="none"/>
        </w:rPr>
        <w:t>Speech, Language and Communication Skills and the Impact on Learning</w:t>
      </w:r>
    </w:p>
    <w:p w14:paraId="1371BA99" w14:textId="77777777" w:rsidR="00772A41" w:rsidRDefault="00077300" w:rsidP="00077300">
      <w:pPr>
        <w:spacing w:after="160" w:line="259" w:lineRule="auto"/>
        <w:ind w:left="0" w:firstLine="0"/>
        <w:rPr>
          <w:rFonts w:ascii="Arial" w:eastAsia="Calibri" w:hAnsi="Arial" w:cs="Arial"/>
          <w:kern w:val="0"/>
          <w:sz w:val="24"/>
          <w:szCs w:val="24"/>
          <w14:ligatures w14:val="none"/>
        </w:rPr>
      </w:pPr>
      <w:r w:rsidRPr="00077300">
        <w:rPr>
          <w:rFonts w:ascii="Arial" w:eastAsia="Calibri" w:hAnsi="Arial" w:cs="Arial"/>
          <w:kern w:val="0"/>
          <w:sz w:val="24"/>
          <w:szCs w:val="24"/>
          <w14:ligatures w14:val="none"/>
        </w:rPr>
        <w:t xml:space="preserve">If a child is struggling to make progress in their learning, it is always worth considering whether they could have difficulties with their comprehension of language skills.  </w:t>
      </w:r>
    </w:p>
    <w:p w14:paraId="5459E079" w14:textId="77777777" w:rsidR="00772A41" w:rsidRDefault="00077300" w:rsidP="00077300">
      <w:pPr>
        <w:spacing w:after="160" w:line="259" w:lineRule="auto"/>
        <w:ind w:left="0" w:firstLine="0"/>
        <w:rPr>
          <w:rFonts w:ascii="Arial" w:eastAsia="Calibri" w:hAnsi="Arial" w:cs="Arial"/>
          <w:kern w:val="0"/>
          <w:sz w:val="24"/>
          <w:szCs w:val="24"/>
          <w14:ligatures w14:val="none"/>
        </w:rPr>
      </w:pPr>
      <w:r w:rsidRPr="00077300">
        <w:rPr>
          <w:rFonts w:ascii="Arial" w:eastAsia="Calibri" w:hAnsi="Arial" w:cs="Arial"/>
          <w:kern w:val="0"/>
          <w:sz w:val="24"/>
          <w:szCs w:val="24"/>
          <w14:ligatures w14:val="none"/>
        </w:rPr>
        <w:t xml:space="preserve">Many children have some level of difficulty with comprehension, and difficulties can range from mild to severe.  It is extremely difficult to learn from listening to what people say, when you can’t understand fully what they say.  </w:t>
      </w:r>
    </w:p>
    <w:p w14:paraId="45E138C9" w14:textId="77777777" w:rsidR="00772A41" w:rsidRDefault="00077300" w:rsidP="00077300">
      <w:pPr>
        <w:spacing w:after="160" w:line="259" w:lineRule="auto"/>
        <w:ind w:left="0" w:firstLine="0"/>
        <w:rPr>
          <w:rFonts w:ascii="Arial" w:eastAsia="Calibri" w:hAnsi="Arial" w:cs="Arial"/>
          <w:kern w:val="0"/>
          <w:sz w:val="24"/>
          <w:szCs w:val="24"/>
          <w14:ligatures w14:val="none"/>
        </w:rPr>
      </w:pPr>
      <w:r w:rsidRPr="00077300">
        <w:rPr>
          <w:rFonts w:ascii="Arial" w:eastAsia="Calibri" w:hAnsi="Arial" w:cs="Arial"/>
          <w:kern w:val="0"/>
          <w:sz w:val="24"/>
          <w:szCs w:val="24"/>
          <w14:ligatures w14:val="none"/>
        </w:rPr>
        <w:t>This means that many children with SLCN are lea</w:t>
      </w:r>
      <w:r w:rsidR="00772A41">
        <w:rPr>
          <w:rFonts w:ascii="Arial" w:eastAsia="Calibri" w:hAnsi="Arial" w:cs="Arial"/>
          <w:kern w:val="0"/>
          <w:sz w:val="24"/>
          <w:szCs w:val="24"/>
          <w14:ligatures w14:val="none"/>
        </w:rPr>
        <w:t>r</w:t>
      </w:r>
      <w:r w:rsidRPr="00077300">
        <w:rPr>
          <w:rFonts w:ascii="Arial" w:eastAsia="Calibri" w:hAnsi="Arial" w:cs="Arial"/>
          <w:kern w:val="0"/>
          <w:sz w:val="24"/>
          <w:szCs w:val="24"/>
          <w14:ligatures w14:val="none"/>
        </w:rPr>
        <w:t xml:space="preserve">ning primarily from what they </w:t>
      </w:r>
      <w:proofErr w:type="gramStart"/>
      <w:r w:rsidRPr="00077300">
        <w:rPr>
          <w:rFonts w:ascii="Arial" w:eastAsia="Calibri" w:hAnsi="Arial" w:cs="Arial"/>
          <w:kern w:val="0"/>
          <w:sz w:val="24"/>
          <w:szCs w:val="24"/>
          <w14:ligatures w14:val="none"/>
        </w:rPr>
        <w:t>see, but</w:t>
      </w:r>
      <w:proofErr w:type="gramEnd"/>
      <w:r w:rsidRPr="00077300">
        <w:rPr>
          <w:rFonts w:ascii="Arial" w:eastAsia="Calibri" w:hAnsi="Arial" w:cs="Arial"/>
          <w:kern w:val="0"/>
          <w:sz w:val="24"/>
          <w:szCs w:val="24"/>
          <w14:ligatures w14:val="none"/>
        </w:rPr>
        <w:t xml:space="preserve"> may not be understanding the reasons why people do what they do.  </w:t>
      </w:r>
    </w:p>
    <w:p w14:paraId="490E5F57" w14:textId="77777777" w:rsidR="00772A41" w:rsidRDefault="00077300" w:rsidP="00077300">
      <w:pPr>
        <w:spacing w:after="160" w:line="259" w:lineRule="auto"/>
        <w:ind w:left="0" w:firstLine="0"/>
        <w:rPr>
          <w:rFonts w:ascii="Arial" w:eastAsia="Calibri" w:hAnsi="Arial" w:cs="Arial"/>
          <w:kern w:val="0"/>
          <w:sz w:val="24"/>
          <w:szCs w:val="24"/>
          <w14:ligatures w14:val="none"/>
        </w:rPr>
      </w:pPr>
      <w:r w:rsidRPr="00077300">
        <w:rPr>
          <w:rFonts w:ascii="Arial" w:eastAsia="Calibri" w:hAnsi="Arial" w:cs="Arial"/>
          <w:kern w:val="0"/>
          <w:sz w:val="24"/>
          <w:szCs w:val="24"/>
          <w14:ligatures w14:val="none"/>
        </w:rPr>
        <w:t xml:space="preserve">They struggle to understand explanations of </w:t>
      </w:r>
      <w:r w:rsidRPr="00077300">
        <w:rPr>
          <w:rFonts w:ascii="Arial" w:eastAsia="Calibri" w:hAnsi="Arial" w:cs="Arial"/>
          <w:i/>
          <w:kern w:val="0"/>
          <w:sz w:val="24"/>
          <w:szCs w:val="24"/>
          <w14:ligatures w14:val="none"/>
        </w:rPr>
        <w:t xml:space="preserve">why </w:t>
      </w:r>
      <w:r w:rsidRPr="00077300">
        <w:rPr>
          <w:rFonts w:ascii="Arial" w:eastAsia="Calibri" w:hAnsi="Arial" w:cs="Arial"/>
          <w:kern w:val="0"/>
          <w:sz w:val="24"/>
          <w:szCs w:val="24"/>
          <w14:ligatures w14:val="none"/>
        </w:rPr>
        <w:t xml:space="preserve">they should not hit, why it is good to do your best, why you should finish your work even if you don’t want to, why you should tidy up, clean your teeth, or cut neatly.  </w:t>
      </w:r>
    </w:p>
    <w:p w14:paraId="25B128EE" w14:textId="77777777" w:rsidR="00772A41" w:rsidRDefault="00077300" w:rsidP="00077300">
      <w:pPr>
        <w:spacing w:after="160" w:line="259" w:lineRule="auto"/>
        <w:ind w:left="0" w:firstLine="0"/>
        <w:rPr>
          <w:rFonts w:ascii="Arial" w:eastAsia="Calibri" w:hAnsi="Arial" w:cs="Arial"/>
          <w:kern w:val="0"/>
          <w:sz w:val="24"/>
          <w:szCs w:val="24"/>
          <w14:ligatures w14:val="none"/>
        </w:rPr>
      </w:pPr>
      <w:r w:rsidRPr="00077300">
        <w:rPr>
          <w:rFonts w:ascii="Arial" w:eastAsia="Calibri" w:hAnsi="Arial" w:cs="Arial"/>
          <w:kern w:val="0"/>
          <w:sz w:val="24"/>
          <w:szCs w:val="24"/>
          <w14:ligatures w14:val="none"/>
        </w:rPr>
        <w:t xml:space="preserve">They will struggle to fully understand explanations in lessons and all other information presented </w:t>
      </w:r>
      <w:proofErr w:type="gramStart"/>
      <w:r w:rsidRPr="00077300">
        <w:rPr>
          <w:rFonts w:ascii="Arial" w:eastAsia="Calibri" w:hAnsi="Arial" w:cs="Arial"/>
          <w:kern w:val="0"/>
          <w:sz w:val="24"/>
          <w:szCs w:val="24"/>
          <w14:ligatures w14:val="none"/>
        </w:rPr>
        <w:t>verbally, and</w:t>
      </w:r>
      <w:proofErr w:type="gramEnd"/>
      <w:r w:rsidRPr="00077300">
        <w:rPr>
          <w:rFonts w:ascii="Arial" w:eastAsia="Calibri" w:hAnsi="Arial" w:cs="Arial"/>
          <w:kern w:val="0"/>
          <w:sz w:val="24"/>
          <w:szCs w:val="24"/>
          <w14:ligatures w14:val="none"/>
        </w:rPr>
        <w:t xml:space="preserve"> may often be confused about what they should be doing. </w:t>
      </w:r>
    </w:p>
    <w:p w14:paraId="335AE474" w14:textId="77777777" w:rsidR="00772A41" w:rsidRDefault="00077300" w:rsidP="00077300">
      <w:pPr>
        <w:spacing w:after="160" w:line="259" w:lineRule="auto"/>
        <w:ind w:left="0" w:firstLine="0"/>
        <w:rPr>
          <w:rFonts w:ascii="Arial" w:eastAsia="Calibri" w:hAnsi="Arial" w:cs="Arial"/>
          <w:kern w:val="0"/>
          <w:sz w:val="24"/>
          <w:szCs w:val="24"/>
          <w14:ligatures w14:val="none"/>
        </w:rPr>
      </w:pPr>
      <w:r w:rsidRPr="00077300">
        <w:rPr>
          <w:rFonts w:ascii="Arial" w:eastAsia="Calibri" w:hAnsi="Arial" w:cs="Arial"/>
          <w:kern w:val="0"/>
          <w:sz w:val="24"/>
          <w:szCs w:val="24"/>
          <w14:ligatures w14:val="none"/>
        </w:rPr>
        <w:t xml:space="preserve">They may see a picture of a mountain with lava in the </w:t>
      </w:r>
      <w:proofErr w:type="gramStart"/>
      <w:r w:rsidRPr="00077300">
        <w:rPr>
          <w:rFonts w:ascii="Arial" w:eastAsia="Calibri" w:hAnsi="Arial" w:cs="Arial"/>
          <w:kern w:val="0"/>
          <w:sz w:val="24"/>
          <w:szCs w:val="24"/>
          <w14:ligatures w14:val="none"/>
        </w:rPr>
        <w:t>middle, but</w:t>
      </w:r>
      <w:proofErr w:type="gramEnd"/>
      <w:r w:rsidRPr="00077300">
        <w:rPr>
          <w:rFonts w:ascii="Arial" w:eastAsia="Calibri" w:hAnsi="Arial" w:cs="Arial"/>
          <w:kern w:val="0"/>
          <w:sz w:val="24"/>
          <w:szCs w:val="24"/>
          <w14:ligatures w14:val="none"/>
        </w:rPr>
        <w:t xml:space="preserve"> not be able to access the explanations about volcanos, and so learn little from the picture.  </w:t>
      </w:r>
    </w:p>
    <w:p w14:paraId="685A9D1C" w14:textId="694FBEE2" w:rsidR="00077300" w:rsidRPr="00077300" w:rsidRDefault="00077300" w:rsidP="00077300">
      <w:pPr>
        <w:spacing w:after="160" w:line="259" w:lineRule="auto"/>
        <w:ind w:left="0" w:firstLine="0"/>
        <w:rPr>
          <w:rFonts w:ascii="Arial" w:eastAsia="Calibri" w:hAnsi="Arial" w:cs="Arial"/>
          <w:kern w:val="0"/>
          <w:sz w:val="24"/>
          <w:szCs w:val="24"/>
          <w14:ligatures w14:val="none"/>
        </w:rPr>
      </w:pPr>
      <w:r w:rsidRPr="00077300">
        <w:rPr>
          <w:rFonts w:ascii="Arial" w:eastAsia="Calibri" w:hAnsi="Arial" w:cs="Arial"/>
          <w:kern w:val="0"/>
          <w:sz w:val="24"/>
          <w:szCs w:val="24"/>
          <w14:ligatures w14:val="none"/>
        </w:rPr>
        <w:t xml:space="preserve">Some concepts are particularly difficult to explain visually, such as kindness, sharing, hygiene, the importance of doing your best effort, etc. These children may be making slow academic </w:t>
      </w:r>
      <w:proofErr w:type="gramStart"/>
      <w:r w:rsidRPr="00077300">
        <w:rPr>
          <w:rFonts w:ascii="Arial" w:eastAsia="Calibri" w:hAnsi="Arial" w:cs="Arial"/>
          <w:kern w:val="0"/>
          <w:sz w:val="24"/>
          <w:szCs w:val="24"/>
          <w14:ligatures w14:val="none"/>
        </w:rPr>
        <w:t>progress, and</w:t>
      </w:r>
      <w:proofErr w:type="gramEnd"/>
      <w:r w:rsidRPr="00077300">
        <w:rPr>
          <w:rFonts w:ascii="Arial" w:eastAsia="Calibri" w:hAnsi="Arial" w:cs="Arial"/>
          <w:kern w:val="0"/>
          <w:sz w:val="24"/>
          <w:szCs w:val="24"/>
          <w14:ligatures w14:val="none"/>
        </w:rPr>
        <w:t xml:space="preserve"> may struggle to link the learning they have to other areas, as they may not understand how they are similar if they are not visually similar.   </w:t>
      </w:r>
    </w:p>
    <w:p w14:paraId="774A1FCC" w14:textId="77777777" w:rsidR="00077300" w:rsidRPr="00077300" w:rsidRDefault="00077300" w:rsidP="00077300">
      <w:pPr>
        <w:spacing w:after="160" w:line="259" w:lineRule="auto"/>
        <w:ind w:left="0" w:firstLine="0"/>
        <w:rPr>
          <w:rFonts w:ascii="Arial" w:eastAsia="Calibri" w:hAnsi="Arial" w:cs="Arial"/>
          <w:kern w:val="0"/>
          <w:sz w:val="24"/>
          <w:szCs w:val="24"/>
          <w14:ligatures w14:val="none"/>
        </w:rPr>
      </w:pPr>
      <w:r w:rsidRPr="00077300">
        <w:rPr>
          <w:rFonts w:ascii="Arial" w:eastAsia="Calibri" w:hAnsi="Arial" w:cs="Arial"/>
          <w:kern w:val="0"/>
          <w:sz w:val="24"/>
          <w:szCs w:val="24"/>
          <w14:ligatures w14:val="none"/>
        </w:rPr>
        <w:t xml:space="preserve">Whilst interventions such as Precision Teaching may help them make progress in a specific skill, they will need to develop their language skills </w:t>
      </w:r>
      <w:proofErr w:type="gramStart"/>
      <w:r w:rsidRPr="00077300">
        <w:rPr>
          <w:rFonts w:ascii="Arial" w:eastAsia="Calibri" w:hAnsi="Arial" w:cs="Arial"/>
          <w:kern w:val="0"/>
          <w:sz w:val="24"/>
          <w:szCs w:val="24"/>
          <w14:ligatures w14:val="none"/>
        </w:rPr>
        <w:t>in order to</w:t>
      </w:r>
      <w:proofErr w:type="gramEnd"/>
      <w:r w:rsidRPr="00077300">
        <w:rPr>
          <w:rFonts w:ascii="Arial" w:eastAsia="Calibri" w:hAnsi="Arial" w:cs="Arial"/>
          <w:kern w:val="0"/>
          <w:sz w:val="24"/>
          <w:szCs w:val="24"/>
          <w14:ligatures w14:val="none"/>
        </w:rPr>
        <w:t xml:space="preserve"> learn more widely from lessons, explanations, stories, and other verbal language experiences, particularly if they cannot yet read. Developing their language comprehension, and later their expression, will improve their ability to make progress from the learning opportunities already available.  </w:t>
      </w:r>
    </w:p>
    <w:p w14:paraId="71B2D323" w14:textId="77777777" w:rsidR="00077300" w:rsidRPr="00077300" w:rsidRDefault="00077300" w:rsidP="00077300">
      <w:pPr>
        <w:spacing w:after="160" w:line="259" w:lineRule="auto"/>
        <w:ind w:left="0" w:firstLine="0"/>
        <w:rPr>
          <w:rFonts w:ascii="Arial" w:eastAsia="Calibri" w:hAnsi="Arial" w:cs="Arial"/>
          <w:kern w:val="0"/>
          <w:sz w:val="24"/>
          <w:szCs w:val="24"/>
          <w14:ligatures w14:val="none"/>
        </w:rPr>
      </w:pPr>
      <w:r w:rsidRPr="00077300">
        <w:rPr>
          <w:rFonts w:ascii="Arial" w:eastAsia="Calibri" w:hAnsi="Arial" w:cs="Arial"/>
          <w:kern w:val="0"/>
          <w:sz w:val="24"/>
          <w:szCs w:val="24"/>
          <w14:ligatures w14:val="none"/>
        </w:rPr>
        <w:t xml:space="preserve">Once they can understand the words they hear, staff will need to create reasons and opportunities for speaking, so that the child has plenty of opportunities to practice what they can now understand.  </w:t>
      </w:r>
    </w:p>
    <w:p w14:paraId="745AD3A2" w14:textId="77777777" w:rsidR="00077300" w:rsidRPr="00077300" w:rsidRDefault="00077300" w:rsidP="00077300">
      <w:pPr>
        <w:spacing w:after="160" w:line="259" w:lineRule="auto"/>
        <w:ind w:left="0" w:firstLine="0"/>
        <w:rPr>
          <w:rFonts w:ascii="Arial" w:eastAsia="Calibri" w:hAnsi="Arial" w:cs="Arial"/>
          <w:kern w:val="0"/>
          <w:sz w:val="24"/>
          <w:szCs w:val="24"/>
          <w14:ligatures w14:val="none"/>
        </w:rPr>
      </w:pPr>
      <w:r w:rsidRPr="00077300">
        <w:rPr>
          <w:rFonts w:ascii="Arial" w:eastAsia="Calibri" w:hAnsi="Arial" w:cs="Arial"/>
          <w:kern w:val="0"/>
          <w:sz w:val="24"/>
          <w:szCs w:val="24"/>
          <w14:ligatures w14:val="none"/>
        </w:rPr>
        <w:t xml:space="preserve">Speaking, writing and signing all use the same understanding, and a child who cannot yet speak a good quality sentence, or sign it, is likely to have difficulties with writing good quality sentences, or with fully understanding what they read. </w:t>
      </w:r>
    </w:p>
    <w:p w14:paraId="5B75D9AC" w14:textId="77777777" w:rsidR="00077300" w:rsidRPr="00077300" w:rsidRDefault="00077300" w:rsidP="00077300">
      <w:pPr>
        <w:spacing w:after="160" w:line="259" w:lineRule="auto"/>
        <w:ind w:left="0" w:firstLine="0"/>
        <w:rPr>
          <w:rFonts w:ascii="Arial" w:eastAsia="Calibri" w:hAnsi="Arial" w:cs="Arial"/>
          <w:kern w:val="0"/>
          <w:sz w:val="24"/>
          <w:szCs w:val="24"/>
          <w14:ligatures w14:val="none"/>
        </w:rPr>
      </w:pPr>
      <w:r w:rsidRPr="00077300">
        <w:rPr>
          <w:rFonts w:ascii="Arial" w:eastAsia="Calibri" w:hAnsi="Arial" w:cs="Arial"/>
          <w:kern w:val="0"/>
          <w:sz w:val="24"/>
          <w:szCs w:val="24"/>
          <w14:ligatures w14:val="none"/>
        </w:rPr>
        <w:t xml:space="preserve">Where children have a very weak vocabulary, they may also have very limited language structures, and may use very simple sentences, mainly about the present.  They will need intervention with their language skills to help them firstly be able to </w:t>
      </w:r>
      <w:r w:rsidRPr="00077300">
        <w:rPr>
          <w:rFonts w:ascii="Arial" w:eastAsia="Calibri" w:hAnsi="Arial" w:cs="Arial"/>
          <w:kern w:val="0"/>
          <w:sz w:val="24"/>
          <w:szCs w:val="24"/>
          <w14:ligatures w14:val="none"/>
        </w:rPr>
        <w:lastRenderedPageBreak/>
        <w:t xml:space="preserve">say longer more descriptive sentences, before they will be able to write longer, more descriptive sentences.  To develop their writing skills, it is essential to first develop their speaking skills.  </w:t>
      </w:r>
    </w:p>
    <w:p w14:paraId="7B7E37E5" w14:textId="77777777" w:rsidR="00772A41" w:rsidRDefault="00077300" w:rsidP="00077300">
      <w:pPr>
        <w:spacing w:after="160" w:line="259" w:lineRule="auto"/>
        <w:ind w:left="0" w:firstLine="0"/>
        <w:rPr>
          <w:rFonts w:ascii="Arial" w:eastAsia="Calibri" w:hAnsi="Arial" w:cs="Arial"/>
          <w:kern w:val="0"/>
          <w:sz w:val="24"/>
          <w:szCs w:val="24"/>
          <w14:ligatures w14:val="none"/>
        </w:rPr>
      </w:pPr>
      <w:r w:rsidRPr="00077300">
        <w:rPr>
          <w:rFonts w:ascii="Arial" w:eastAsia="Calibri" w:hAnsi="Arial" w:cs="Arial"/>
          <w:kern w:val="0"/>
          <w:sz w:val="24"/>
          <w:szCs w:val="24"/>
          <w14:ligatures w14:val="none"/>
        </w:rPr>
        <w:t>When children cannot hear clearly, due to a hearing impairment or can hear, but cannot yet discriminate certain sounds and make them, such as d/g or f/</w:t>
      </w:r>
      <w:proofErr w:type="spellStart"/>
      <w:r w:rsidRPr="00077300">
        <w:rPr>
          <w:rFonts w:ascii="Arial" w:eastAsia="Calibri" w:hAnsi="Arial" w:cs="Arial"/>
          <w:kern w:val="0"/>
          <w:sz w:val="24"/>
          <w:szCs w:val="24"/>
          <w14:ligatures w14:val="none"/>
        </w:rPr>
        <w:t>th</w:t>
      </w:r>
      <w:proofErr w:type="spellEnd"/>
      <w:r w:rsidRPr="00077300">
        <w:rPr>
          <w:rFonts w:ascii="Arial" w:eastAsia="Calibri" w:hAnsi="Arial" w:cs="Arial"/>
          <w:kern w:val="0"/>
          <w:sz w:val="24"/>
          <w:szCs w:val="24"/>
          <w14:ligatures w14:val="none"/>
        </w:rPr>
        <w:t xml:space="preserve">, they will be unlikely to be able to use these sounds accurately when writing, as they cannot yet hear which sound it is.  </w:t>
      </w:r>
    </w:p>
    <w:p w14:paraId="532C8402" w14:textId="40FB15C0" w:rsidR="00077300" w:rsidRPr="00077300" w:rsidRDefault="00077300" w:rsidP="00077300">
      <w:pPr>
        <w:spacing w:after="160" w:line="259" w:lineRule="auto"/>
        <w:ind w:left="0" w:firstLine="0"/>
        <w:rPr>
          <w:rFonts w:ascii="Arial" w:eastAsia="Calibri" w:hAnsi="Arial" w:cs="Arial"/>
          <w:kern w:val="0"/>
          <w:sz w:val="24"/>
          <w:szCs w:val="24"/>
          <w14:ligatures w14:val="none"/>
        </w:rPr>
      </w:pPr>
      <w:r w:rsidRPr="00077300">
        <w:rPr>
          <w:rFonts w:ascii="Arial" w:eastAsia="Calibri" w:hAnsi="Arial" w:cs="Arial"/>
          <w:kern w:val="0"/>
          <w:sz w:val="24"/>
          <w:szCs w:val="24"/>
          <w14:ligatures w14:val="none"/>
        </w:rPr>
        <w:t>Being delayed in the skills of discriminating and then saying certain sounds, such as dog/</w:t>
      </w:r>
      <w:proofErr w:type="spellStart"/>
      <w:r w:rsidRPr="00077300">
        <w:rPr>
          <w:rFonts w:ascii="Arial" w:eastAsia="Calibri" w:hAnsi="Arial" w:cs="Arial"/>
          <w:kern w:val="0"/>
          <w:sz w:val="24"/>
          <w:szCs w:val="24"/>
          <w14:ligatures w14:val="none"/>
        </w:rPr>
        <w:t>gog</w:t>
      </w:r>
      <w:proofErr w:type="spellEnd"/>
      <w:r w:rsidRPr="00077300">
        <w:rPr>
          <w:rFonts w:ascii="Arial" w:eastAsia="Calibri" w:hAnsi="Arial" w:cs="Arial"/>
          <w:kern w:val="0"/>
          <w:sz w:val="24"/>
          <w:szCs w:val="24"/>
          <w14:ligatures w14:val="none"/>
        </w:rPr>
        <w:t xml:space="preserve"> will have an impact on spelling skills as the child won’t be </w:t>
      </w:r>
      <w:proofErr w:type="gramStart"/>
      <w:r w:rsidRPr="00077300">
        <w:rPr>
          <w:rFonts w:ascii="Arial" w:eastAsia="Calibri" w:hAnsi="Arial" w:cs="Arial"/>
          <w:kern w:val="0"/>
          <w:sz w:val="24"/>
          <w:szCs w:val="24"/>
          <w14:ligatures w14:val="none"/>
        </w:rPr>
        <w:t>really sure</w:t>
      </w:r>
      <w:proofErr w:type="gramEnd"/>
      <w:r w:rsidRPr="00077300">
        <w:rPr>
          <w:rFonts w:ascii="Arial" w:eastAsia="Calibri" w:hAnsi="Arial" w:cs="Arial"/>
          <w:kern w:val="0"/>
          <w:sz w:val="24"/>
          <w:szCs w:val="24"/>
          <w14:ligatures w14:val="none"/>
        </w:rPr>
        <w:t xml:space="preserve"> what letter ‘dog’ </w:t>
      </w:r>
      <w:proofErr w:type="gramStart"/>
      <w:r w:rsidRPr="00077300">
        <w:rPr>
          <w:rFonts w:ascii="Arial" w:eastAsia="Calibri" w:hAnsi="Arial" w:cs="Arial"/>
          <w:kern w:val="0"/>
          <w:sz w:val="24"/>
          <w:szCs w:val="24"/>
          <w14:ligatures w14:val="none"/>
        </w:rPr>
        <w:t>actually starts</w:t>
      </w:r>
      <w:proofErr w:type="gramEnd"/>
      <w:r w:rsidRPr="00077300">
        <w:rPr>
          <w:rFonts w:ascii="Arial" w:eastAsia="Calibri" w:hAnsi="Arial" w:cs="Arial"/>
          <w:kern w:val="0"/>
          <w:sz w:val="24"/>
          <w:szCs w:val="24"/>
          <w14:ligatures w14:val="none"/>
        </w:rPr>
        <w:t xml:space="preserve"> with.  </w:t>
      </w:r>
    </w:p>
    <w:p w14:paraId="6DD12979" w14:textId="77777777" w:rsidR="00077300" w:rsidRDefault="00077300" w:rsidP="00077300">
      <w:pPr>
        <w:spacing w:after="160" w:line="259" w:lineRule="auto"/>
        <w:ind w:left="0" w:firstLine="0"/>
        <w:rPr>
          <w:rFonts w:ascii="Arial" w:eastAsia="Calibri" w:hAnsi="Arial" w:cs="Arial"/>
          <w:kern w:val="0"/>
          <w:sz w:val="24"/>
          <w:szCs w:val="24"/>
          <w14:ligatures w14:val="none"/>
        </w:rPr>
      </w:pPr>
      <w:r w:rsidRPr="00077300">
        <w:rPr>
          <w:rFonts w:ascii="Arial" w:eastAsia="Calibri" w:hAnsi="Arial" w:cs="Arial"/>
          <w:kern w:val="0"/>
          <w:sz w:val="24"/>
          <w:szCs w:val="24"/>
          <w14:ligatures w14:val="none"/>
        </w:rPr>
        <w:t xml:space="preserve">Strong speech and language skills are essential for strong academic progress.  </w:t>
      </w:r>
    </w:p>
    <w:p w14:paraId="0A3D4798" w14:textId="77777777" w:rsidR="00543724" w:rsidRDefault="00543724" w:rsidP="00077300">
      <w:pPr>
        <w:spacing w:after="160" w:line="259" w:lineRule="auto"/>
        <w:ind w:left="0" w:firstLine="0"/>
        <w:rPr>
          <w:rFonts w:ascii="Arial" w:eastAsia="Calibri" w:hAnsi="Arial" w:cs="Arial"/>
          <w:kern w:val="0"/>
          <w:sz w:val="24"/>
          <w:szCs w:val="24"/>
          <w14:ligatures w14:val="none"/>
        </w:rPr>
      </w:pPr>
    </w:p>
    <w:p w14:paraId="79898809" w14:textId="77777777" w:rsidR="00543724" w:rsidRDefault="00543724" w:rsidP="00077300">
      <w:pPr>
        <w:spacing w:after="160" w:line="259" w:lineRule="auto"/>
        <w:ind w:left="0" w:firstLine="0"/>
        <w:rPr>
          <w:rFonts w:ascii="Arial" w:eastAsia="Calibri" w:hAnsi="Arial" w:cs="Arial"/>
          <w:kern w:val="0"/>
          <w:sz w:val="24"/>
          <w:szCs w:val="24"/>
          <w14:ligatures w14:val="none"/>
        </w:rPr>
      </w:pPr>
    </w:p>
    <w:p w14:paraId="7C1AB14A" w14:textId="77777777" w:rsidR="00543724" w:rsidRDefault="00543724" w:rsidP="00077300">
      <w:pPr>
        <w:spacing w:after="160" w:line="259" w:lineRule="auto"/>
        <w:ind w:left="0" w:firstLine="0"/>
        <w:rPr>
          <w:rFonts w:ascii="Arial" w:eastAsia="Calibri" w:hAnsi="Arial" w:cs="Arial"/>
          <w:kern w:val="0"/>
          <w:sz w:val="24"/>
          <w:szCs w:val="24"/>
          <w14:ligatures w14:val="none"/>
        </w:rPr>
      </w:pPr>
    </w:p>
    <w:p w14:paraId="3C3E01E8" w14:textId="77777777" w:rsidR="00543724" w:rsidRDefault="00543724" w:rsidP="00077300">
      <w:pPr>
        <w:spacing w:after="160" w:line="259" w:lineRule="auto"/>
        <w:ind w:left="0" w:firstLine="0"/>
        <w:rPr>
          <w:rFonts w:ascii="Arial" w:eastAsia="Calibri" w:hAnsi="Arial" w:cs="Arial"/>
          <w:kern w:val="0"/>
          <w:sz w:val="24"/>
          <w:szCs w:val="24"/>
          <w14:ligatures w14:val="none"/>
        </w:rPr>
      </w:pPr>
    </w:p>
    <w:p w14:paraId="6009BCC0" w14:textId="77777777" w:rsidR="00543724" w:rsidRDefault="00543724" w:rsidP="00077300">
      <w:pPr>
        <w:spacing w:after="160" w:line="259" w:lineRule="auto"/>
        <w:ind w:left="0" w:firstLine="0"/>
        <w:rPr>
          <w:rFonts w:ascii="Arial" w:eastAsia="Calibri" w:hAnsi="Arial" w:cs="Arial"/>
          <w:kern w:val="0"/>
          <w:sz w:val="24"/>
          <w:szCs w:val="24"/>
          <w14:ligatures w14:val="none"/>
        </w:rPr>
      </w:pPr>
    </w:p>
    <w:p w14:paraId="0460999B" w14:textId="77777777" w:rsidR="00543724" w:rsidRDefault="00543724" w:rsidP="00077300">
      <w:pPr>
        <w:spacing w:after="160" w:line="259" w:lineRule="auto"/>
        <w:ind w:left="0" w:firstLine="0"/>
        <w:rPr>
          <w:rFonts w:ascii="Arial" w:eastAsia="Calibri" w:hAnsi="Arial" w:cs="Arial"/>
          <w:kern w:val="0"/>
          <w:sz w:val="24"/>
          <w:szCs w:val="24"/>
          <w14:ligatures w14:val="none"/>
        </w:rPr>
      </w:pPr>
    </w:p>
    <w:p w14:paraId="34DFA2EF" w14:textId="77777777" w:rsidR="00543724" w:rsidRDefault="00543724" w:rsidP="00077300">
      <w:pPr>
        <w:spacing w:after="160" w:line="259" w:lineRule="auto"/>
        <w:ind w:left="0" w:firstLine="0"/>
        <w:rPr>
          <w:rFonts w:ascii="Arial" w:eastAsia="Calibri" w:hAnsi="Arial" w:cs="Arial"/>
          <w:kern w:val="0"/>
          <w:sz w:val="24"/>
          <w:szCs w:val="24"/>
          <w14:ligatures w14:val="none"/>
        </w:rPr>
      </w:pPr>
    </w:p>
    <w:p w14:paraId="2E9F9DB1" w14:textId="77777777" w:rsidR="00543724" w:rsidRDefault="00543724" w:rsidP="00077300">
      <w:pPr>
        <w:spacing w:after="160" w:line="259" w:lineRule="auto"/>
        <w:ind w:left="0" w:firstLine="0"/>
        <w:rPr>
          <w:rFonts w:ascii="Arial" w:eastAsia="Calibri" w:hAnsi="Arial" w:cs="Arial"/>
          <w:kern w:val="0"/>
          <w:sz w:val="24"/>
          <w:szCs w:val="24"/>
          <w14:ligatures w14:val="none"/>
        </w:rPr>
      </w:pPr>
    </w:p>
    <w:p w14:paraId="66936A79" w14:textId="77777777" w:rsidR="00543724" w:rsidRDefault="00543724" w:rsidP="00077300">
      <w:pPr>
        <w:spacing w:after="160" w:line="259" w:lineRule="auto"/>
        <w:ind w:left="0" w:firstLine="0"/>
        <w:rPr>
          <w:rFonts w:ascii="Arial" w:eastAsia="Calibri" w:hAnsi="Arial" w:cs="Arial"/>
          <w:kern w:val="0"/>
          <w:sz w:val="24"/>
          <w:szCs w:val="24"/>
          <w14:ligatures w14:val="none"/>
        </w:rPr>
      </w:pPr>
    </w:p>
    <w:p w14:paraId="08B972B8" w14:textId="77777777" w:rsidR="00543724" w:rsidRDefault="00543724" w:rsidP="00077300">
      <w:pPr>
        <w:spacing w:after="160" w:line="259" w:lineRule="auto"/>
        <w:ind w:left="0" w:firstLine="0"/>
        <w:rPr>
          <w:rFonts w:ascii="Arial" w:eastAsia="Calibri" w:hAnsi="Arial" w:cs="Arial"/>
          <w:kern w:val="0"/>
          <w:sz w:val="24"/>
          <w:szCs w:val="24"/>
          <w14:ligatures w14:val="none"/>
        </w:rPr>
      </w:pPr>
    </w:p>
    <w:p w14:paraId="427BBBA0" w14:textId="77777777" w:rsidR="00543724" w:rsidRDefault="00543724" w:rsidP="00077300">
      <w:pPr>
        <w:spacing w:after="160" w:line="259" w:lineRule="auto"/>
        <w:ind w:left="0" w:firstLine="0"/>
        <w:rPr>
          <w:rFonts w:ascii="Arial" w:eastAsia="Calibri" w:hAnsi="Arial" w:cs="Arial"/>
          <w:kern w:val="0"/>
          <w:sz w:val="24"/>
          <w:szCs w:val="24"/>
          <w14:ligatures w14:val="none"/>
        </w:rPr>
      </w:pPr>
    </w:p>
    <w:p w14:paraId="027D93DC" w14:textId="77777777" w:rsidR="00543724" w:rsidRDefault="00543724" w:rsidP="00077300">
      <w:pPr>
        <w:spacing w:after="160" w:line="259" w:lineRule="auto"/>
        <w:ind w:left="0" w:firstLine="0"/>
        <w:rPr>
          <w:rFonts w:ascii="Arial" w:eastAsia="Calibri" w:hAnsi="Arial" w:cs="Arial"/>
          <w:kern w:val="0"/>
          <w:sz w:val="24"/>
          <w:szCs w:val="24"/>
          <w14:ligatures w14:val="none"/>
        </w:rPr>
      </w:pPr>
    </w:p>
    <w:p w14:paraId="19D2BD9E" w14:textId="77777777" w:rsidR="00543724" w:rsidRDefault="00543724" w:rsidP="00077300">
      <w:pPr>
        <w:spacing w:after="160" w:line="259" w:lineRule="auto"/>
        <w:ind w:left="0" w:firstLine="0"/>
        <w:rPr>
          <w:rFonts w:ascii="Arial" w:eastAsia="Calibri" w:hAnsi="Arial" w:cs="Arial"/>
          <w:kern w:val="0"/>
          <w:sz w:val="24"/>
          <w:szCs w:val="24"/>
          <w14:ligatures w14:val="none"/>
        </w:rPr>
      </w:pPr>
    </w:p>
    <w:p w14:paraId="408CFB0B" w14:textId="77777777" w:rsidR="00543724" w:rsidRDefault="00543724" w:rsidP="00077300">
      <w:pPr>
        <w:spacing w:after="160" w:line="259" w:lineRule="auto"/>
        <w:ind w:left="0" w:firstLine="0"/>
        <w:rPr>
          <w:rFonts w:ascii="Arial" w:eastAsia="Calibri" w:hAnsi="Arial" w:cs="Arial"/>
          <w:kern w:val="0"/>
          <w:sz w:val="24"/>
          <w:szCs w:val="24"/>
          <w14:ligatures w14:val="none"/>
        </w:rPr>
      </w:pPr>
    </w:p>
    <w:p w14:paraId="1D06738A" w14:textId="77777777" w:rsidR="00543724" w:rsidRDefault="00543724" w:rsidP="00077300">
      <w:pPr>
        <w:spacing w:after="160" w:line="259" w:lineRule="auto"/>
        <w:ind w:left="0" w:firstLine="0"/>
        <w:rPr>
          <w:rFonts w:ascii="Arial" w:eastAsia="Calibri" w:hAnsi="Arial" w:cs="Arial"/>
          <w:kern w:val="0"/>
          <w:sz w:val="24"/>
          <w:szCs w:val="24"/>
          <w14:ligatures w14:val="none"/>
        </w:rPr>
      </w:pPr>
    </w:p>
    <w:p w14:paraId="48958CD2" w14:textId="77777777" w:rsidR="00543724" w:rsidRDefault="00543724" w:rsidP="00077300">
      <w:pPr>
        <w:spacing w:after="160" w:line="259" w:lineRule="auto"/>
        <w:ind w:left="0" w:firstLine="0"/>
        <w:rPr>
          <w:rFonts w:ascii="Arial" w:eastAsia="Calibri" w:hAnsi="Arial" w:cs="Arial"/>
          <w:kern w:val="0"/>
          <w:sz w:val="24"/>
          <w:szCs w:val="24"/>
          <w14:ligatures w14:val="none"/>
        </w:rPr>
      </w:pPr>
    </w:p>
    <w:p w14:paraId="69212E05" w14:textId="77777777" w:rsidR="00543724" w:rsidRDefault="00543724" w:rsidP="00077300">
      <w:pPr>
        <w:spacing w:after="160" w:line="259" w:lineRule="auto"/>
        <w:ind w:left="0" w:firstLine="0"/>
        <w:rPr>
          <w:rFonts w:ascii="Arial" w:eastAsia="Calibri" w:hAnsi="Arial" w:cs="Arial"/>
          <w:kern w:val="0"/>
          <w:sz w:val="24"/>
          <w:szCs w:val="24"/>
          <w14:ligatures w14:val="none"/>
        </w:rPr>
      </w:pPr>
    </w:p>
    <w:p w14:paraId="51A71C7E" w14:textId="77777777" w:rsidR="00543724" w:rsidRDefault="00543724" w:rsidP="00077300">
      <w:pPr>
        <w:spacing w:after="160" w:line="259" w:lineRule="auto"/>
        <w:ind w:left="0" w:firstLine="0"/>
        <w:rPr>
          <w:rFonts w:ascii="Arial" w:eastAsia="Calibri" w:hAnsi="Arial" w:cs="Arial"/>
          <w:kern w:val="0"/>
          <w:sz w:val="24"/>
          <w:szCs w:val="24"/>
          <w14:ligatures w14:val="none"/>
        </w:rPr>
      </w:pPr>
    </w:p>
    <w:p w14:paraId="0D706B23" w14:textId="77777777" w:rsidR="00543724" w:rsidRDefault="00543724" w:rsidP="00077300">
      <w:pPr>
        <w:spacing w:after="160" w:line="259" w:lineRule="auto"/>
        <w:ind w:left="0" w:firstLine="0"/>
        <w:rPr>
          <w:rFonts w:ascii="Arial" w:eastAsia="Calibri" w:hAnsi="Arial" w:cs="Arial"/>
          <w:kern w:val="0"/>
          <w:sz w:val="24"/>
          <w:szCs w:val="24"/>
          <w14:ligatures w14:val="none"/>
        </w:rPr>
      </w:pPr>
    </w:p>
    <w:p w14:paraId="7F1AF030" w14:textId="77777777" w:rsidR="00543724" w:rsidRDefault="00543724" w:rsidP="00077300">
      <w:pPr>
        <w:spacing w:after="160" w:line="259" w:lineRule="auto"/>
        <w:ind w:left="0" w:firstLine="0"/>
        <w:rPr>
          <w:rFonts w:ascii="Arial" w:eastAsia="Calibri" w:hAnsi="Arial" w:cs="Arial"/>
          <w:kern w:val="0"/>
          <w:sz w:val="24"/>
          <w:szCs w:val="24"/>
          <w14:ligatures w14:val="none"/>
        </w:rPr>
      </w:pPr>
    </w:p>
    <w:p w14:paraId="313155A7" w14:textId="77777777" w:rsidR="00543724" w:rsidRDefault="00543724" w:rsidP="00077300">
      <w:pPr>
        <w:spacing w:after="160" w:line="259" w:lineRule="auto"/>
        <w:ind w:left="0" w:firstLine="0"/>
        <w:rPr>
          <w:rFonts w:ascii="Arial" w:eastAsia="Calibri" w:hAnsi="Arial" w:cs="Arial"/>
          <w:kern w:val="0"/>
          <w:sz w:val="24"/>
          <w:szCs w:val="24"/>
          <w14:ligatures w14:val="none"/>
        </w:rPr>
      </w:pPr>
    </w:p>
    <w:p w14:paraId="0B916192" w14:textId="77777777" w:rsidR="00543724" w:rsidRDefault="00543724" w:rsidP="00077300">
      <w:pPr>
        <w:spacing w:after="160" w:line="259" w:lineRule="auto"/>
        <w:ind w:left="0" w:firstLine="0"/>
        <w:rPr>
          <w:rFonts w:ascii="Arial" w:eastAsia="Calibri" w:hAnsi="Arial" w:cs="Arial"/>
          <w:kern w:val="0"/>
          <w:sz w:val="24"/>
          <w:szCs w:val="24"/>
          <w14:ligatures w14:val="none"/>
        </w:rPr>
      </w:pPr>
    </w:p>
    <w:p w14:paraId="5F623E08" w14:textId="6B3678D9" w:rsidR="00543724" w:rsidRPr="00077300" w:rsidRDefault="0066472A" w:rsidP="00077300">
      <w:pPr>
        <w:spacing w:after="160" w:line="259" w:lineRule="auto"/>
        <w:ind w:left="0" w:firstLine="0"/>
        <w:rPr>
          <w:rFonts w:ascii="Arial" w:eastAsia="Calibri" w:hAnsi="Arial" w:cs="Arial"/>
          <w:b/>
          <w:bCs/>
          <w:color w:val="0F6FC6" w:themeColor="accent1"/>
          <w:kern w:val="0"/>
          <w:sz w:val="28"/>
          <w:szCs w:val="28"/>
          <w14:ligatures w14:val="none"/>
        </w:rPr>
      </w:pPr>
      <w:r>
        <w:rPr>
          <w:rFonts w:ascii="Arial" w:eastAsia="Calibri" w:hAnsi="Arial" w:cs="Arial"/>
          <w:b/>
          <w:bCs/>
          <w:color w:val="0F6FC6" w:themeColor="accent1"/>
          <w:kern w:val="0"/>
          <w:sz w:val="28"/>
          <w:szCs w:val="28"/>
          <w14:ligatures w14:val="none"/>
        </w:rPr>
        <w:lastRenderedPageBreak/>
        <w:t xml:space="preserve">Speech, Language and </w:t>
      </w:r>
      <w:r w:rsidR="001B6F8E">
        <w:rPr>
          <w:rFonts w:ascii="Arial" w:eastAsia="Calibri" w:hAnsi="Arial" w:cs="Arial"/>
          <w:b/>
          <w:bCs/>
          <w:color w:val="0F6FC6" w:themeColor="accent1"/>
          <w:kern w:val="0"/>
          <w:sz w:val="28"/>
          <w:szCs w:val="28"/>
          <w14:ligatures w14:val="none"/>
        </w:rPr>
        <w:t>Communication</w:t>
      </w:r>
      <w:r w:rsidR="00543724" w:rsidRPr="00543724">
        <w:rPr>
          <w:rFonts w:ascii="Arial" w:eastAsia="Calibri" w:hAnsi="Arial" w:cs="Arial"/>
          <w:b/>
          <w:bCs/>
          <w:color w:val="0F6FC6" w:themeColor="accent1"/>
          <w:kern w:val="0"/>
          <w:sz w:val="28"/>
          <w:szCs w:val="28"/>
          <w14:ligatures w14:val="none"/>
        </w:rPr>
        <w:t xml:space="preserve"> Domain Process Flow</w:t>
      </w:r>
    </w:p>
    <w:p w14:paraId="456A7CB4" w14:textId="0C31049E" w:rsidR="00077300" w:rsidRPr="00077300" w:rsidRDefault="00077300">
      <w:pPr>
        <w:rPr>
          <w:rFonts w:ascii="Arial" w:hAnsi="Arial" w:cs="Arial"/>
          <w:sz w:val="24"/>
          <w:szCs w:val="24"/>
        </w:rPr>
      </w:pPr>
    </w:p>
    <w:p w14:paraId="03B62FBB" w14:textId="6F4729DE" w:rsidR="00077300" w:rsidRPr="00077300" w:rsidRDefault="00543724">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9264" behindDoc="0" locked="0" layoutInCell="1" allowOverlap="1" wp14:anchorId="181E2D60" wp14:editId="7863DE8A">
                <wp:simplePos x="0" y="0"/>
                <wp:positionH relativeFrom="column">
                  <wp:posOffset>2628900</wp:posOffset>
                </wp:positionH>
                <wp:positionV relativeFrom="paragraph">
                  <wp:posOffset>4252595</wp:posOffset>
                </wp:positionV>
                <wp:extent cx="1822450" cy="2578100"/>
                <wp:effectExtent l="19050" t="19050" r="44450" b="31750"/>
                <wp:wrapNone/>
                <wp:docPr id="3770499" name="Oval 2"/>
                <wp:cNvGraphicFramePr/>
                <a:graphic xmlns:a="http://schemas.openxmlformats.org/drawingml/2006/main">
                  <a:graphicData uri="http://schemas.microsoft.com/office/word/2010/wordprocessingShape">
                    <wps:wsp>
                      <wps:cNvSpPr/>
                      <wps:spPr>
                        <a:xfrm>
                          <a:off x="0" y="0"/>
                          <a:ext cx="1822450" cy="2578100"/>
                        </a:xfrm>
                        <a:prstGeom prst="ellipse">
                          <a:avLst/>
                        </a:prstGeom>
                        <a:noFill/>
                        <a:ln w="60325">
                          <a:solidFill>
                            <a:schemeClr val="tx2">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BB72F6" id="Oval 2" o:spid="_x0000_s1026" style="position:absolute;margin-left:207pt;margin-top:334.85pt;width:143.5pt;height:2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" filled="f" strokecolor="#4389d7 [1951]" strokeweight="4.75pt">
                <v:stroke joinstyle="miter"/>
              </v:oval>
            </w:pict>
          </mc:Fallback>
        </mc:AlternateContent>
      </w:r>
      <w:r w:rsidRPr="00543724">
        <w:rPr>
          <w:rFonts w:ascii="Arial" w:hAnsi="Arial" w:cs="Arial"/>
          <w:noProof/>
          <w:sz w:val="24"/>
          <w:szCs w:val="24"/>
        </w:rPr>
        <w:drawing>
          <wp:inline distT="0" distB="0" distL="0" distR="0" wp14:anchorId="57192467" wp14:editId="46B5A5C2">
            <wp:extent cx="5468113" cy="7059010"/>
            <wp:effectExtent l="0" t="0" r="0" b="8890"/>
            <wp:docPr id="1898036799" name="Picture 1" descr="A diagram of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036799" name="Picture 1" descr="A diagram of a school&#10;&#10;AI-generated content may be incorrect."/>
                    <pic:cNvPicPr/>
                  </pic:nvPicPr>
                  <pic:blipFill>
                    <a:blip r:embed="rId7"/>
                    <a:stretch>
                      <a:fillRect/>
                    </a:stretch>
                  </pic:blipFill>
                  <pic:spPr>
                    <a:xfrm>
                      <a:off x="0" y="0"/>
                      <a:ext cx="5468113" cy="7059010"/>
                    </a:xfrm>
                    <a:prstGeom prst="rect">
                      <a:avLst/>
                    </a:prstGeom>
                  </pic:spPr>
                </pic:pic>
              </a:graphicData>
            </a:graphic>
          </wp:inline>
        </w:drawing>
      </w:r>
    </w:p>
    <w:p w14:paraId="0015EA14" w14:textId="77777777" w:rsidR="00077300" w:rsidRPr="00077300" w:rsidRDefault="00077300">
      <w:pPr>
        <w:rPr>
          <w:rFonts w:ascii="Arial" w:hAnsi="Arial" w:cs="Arial"/>
          <w:sz w:val="24"/>
          <w:szCs w:val="24"/>
        </w:rPr>
      </w:pPr>
    </w:p>
    <w:p w14:paraId="47FA9468" w14:textId="5F5F5DE7" w:rsidR="00077300" w:rsidRPr="00077300" w:rsidRDefault="009A350B">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0288" behindDoc="0" locked="0" layoutInCell="1" allowOverlap="1" wp14:anchorId="2DBA40E7" wp14:editId="7FA5ADB9">
                <wp:simplePos x="0" y="0"/>
                <wp:positionH relativeFrom="column">
                  <wp:posOffset>2298700</wp:posOffset>
                </wp:positionH>
                <wp:positionV relativeFrom="paragraph">
                  <wp:posOffset>19685</wp:posOffset>
                </wp:positionV>
                <wp:extent cx="725805" cy="1397000"/>
                <wp:effectExtent l="19050" t="0" r="17145" b="31750"/>
                <wp:wrapNone/>
                <wp:docPr id="1769390957" name="Arrow: Down 3"/>
                <wp:cNvGraphicFramePr/>
                <a:graphic xmlns:a="http://schemas.openxmlformats.org/drawingml/2006/main">
                  <a:graphicData uri="http://schemas.microsoft.com/office/word/2010/wordprocessingShape">
                    <wps:wsp>
                      <wps:cNvSpPr/>
                      <wps:spPr>
                        <a:xfrm>
                          <a:off x="0" y="0"/>
                          <a:ext cx="725805" cy="13970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91A08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 o:spid="_x0000_s1026" type="#_x0000_t67" style="position:absolute;margin-left:181pt;margin-top:1.55pt;width:57.15pt;height:11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" adj="15989" fillcolor="#0f6fc6 [3204]" strokecolor="#02101d [484]" strokeweight="1pt"/>
            </w:pict>
          </mc:Fallback>
        </mc:AlternateContent>
      </w:r>
    </w:p>
    <w:p w14:paraId="1D4B3D0C" w14:textId="06926D5E" w:rsidR="00077300" w:rsidRPr="00077300" w:rsidRDefault="00077300">
      <w:pPr>
        <w:rPr>
          <w:rFonts w:ascii="Arial" w:hAnsi="Arial" w:cs="Arial"/>
          <w:sz w:val="24"/>
          <w:szCs w:val="24"/>
        </w:rPr>
      </w:pPr>
    </w:p>
    <w:p w14:paraId="26979DB5" w14:textId="56D25DA5" w:rsidR="00077300" w:rsidRPr="00077300" w:rsidRDefault="00077300">
      <w:pPr>
        <w:rPr>
          <w:rFonts w:ascii="Arial" w:hAnsi="Arial" w:cs="Arial"/>
          <w:sz w:val="24"/>
          <w:szCs w:val="24"/>
        </w:rPr>
      </w:pPr>
    </w:p>
    <w:p w14:paraId="4447ED46" w14:textId="31CF206D" w:rsidR="00077300" w:rsidRPr="00077300" w:rsidRDefault="00077300">
      <w:pPr>
        <w:rPr>
          <w:rFonts w:ascii="Arial" w:hAnsi="Arial" w:cs="Arial"/>
          <w:sz w:val="24"/>
          <w:szCs w:val="24"/>
        </w:rPr>
      </w:pPr>
    </w:p>
    <w:p w14:paraId="725E1F34" w14:textId="6E740218" w:rsidR="00077300" w:rsidRPr="00077300" w:rsidRDefault="00077300">
      <w:pPr>
        <w:rPr>
          <w:rFonts w:ascii="Arial" w:hAnsi="Arial" w:cs="Arial"/>
          <w:sz w:val="24"/>
          <w:szCs w:val="24"/>
        </w:rPr>
      </w:pPr>
    </w:p>
    <w:p w14:paraId="336FBEC7" w14:textId="77777777" w:rsidR="009A350B" w:rsidRDefault="009A350B" w:rsidP="009A350B">
      <w:pPr>
        <w:ind w:left="0" w:firstLine="0"/>
        <w:rPr>
          <w:rFonts w:ascii="Arial" w:hAnsi="Arial" w:cs="Arial"/>
          <w:sz w:val="24"/>
          <w:szCs w:val="24"/>
        </w:rPr>
      </w:pPr>
    </w:p>
    <w:p w14:paraId="1527DEC7" w14:textId="4A62B5E2" w:rsidR="0016675A" w:rsidRDefault="009A350B" w:rsidP="009A350B">
      <w:pPr>
        <w:ind w:left="0" w:firstLine="0"/>
        <w:jc w:val="center"/>
        <w:rPr>
          <w:rFonts w:ascii="Arial" w:hAnsi="Arial" w:cs="Arial"/>
          <w:color w:val="0F6FC6" w:themeColor="accent1"/>
          <w:sz w:val="36"/>
          <w:szCs w:val="36"/>
        </w:rPr>
      </w:pPr>
      <w:r w:rsidRPr="009A350B">
        <w:rPr>
          <w:rFonts w:ascii="Arial" w:hAnsi="Arial" w:cs="Arial"/>
          <w:noProof/>
          <w:sz w:val="36"/>
          <w:szCs w:val="36"/>
        </w:rPr>
        <w:lastRenderedPageBreak/>
        <mc:AlternateContent>
          <mc:Choice Requires="wps">
            <w:drawing>
              <wp:anchor distT="0" distB="0" distL="114300" distR="114300" simplePos="0" relativeHeight="251661312" behindDoc="0" locked="0" layoutInCell="1" allowOverlap="1" wp14:anchorId="731C6326" wp14:editId="2E5AA568">
                <wp:simplePos x="0" y="0"/>
                <wp:positionH relativeFrom="column">
                  <wp:posOffset>-165100</wp:posOffset>
                </wp:positionH>
                <wp:positionV relativeFrom="paragraph">
                  <wp:posOffset>-654050</wp:posOffset>
                </wp:positionV>
                <wp:extent cx="6019800" cy="1511300"/>
                <wp:effectExtent l="0" t="0" r="19050" b="12700"/>
                <wp:wrapNone/>
                <wp:docPr id="137474267" name="Rectangle 4"/>
                <wp:cNvGraphicFramePr/>
                <a:graphic xmlns:a="http://schemas.openxmlformats.org/drawingml/2006/main">
                  <a:graphicData uri="http://schemas.microsoft.com/office/word/2010/wordprocessingShape">
                    <wps:wsp>
                      <wps:cNvSpPr/>
                      <wps:spPr>
                        <a:xfrm>
                          <a:off x="0" y="0"/>
                          <a:ext cx="6019800" cy="1511300"/>
                        </a:xfrm>
                        <a:prstGeom prst="rect">
                          <a:avLst/>
                        </a:prstGeom>
                        <a:noFill/>
                        <a:ln>
                          <a:solidFill>
                            <a:schemeClr val="tx2">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9AE0D6" id="Rectangle 4" o:spid="_x0000_s1026" style="position:absolute;margin-left:-13pt;margin-top:-51.5pt;width:474pt;height:1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" filled="f" strokecolor="#4389d7 [1951]" strokeweight="1pt"/>
            </w:pict>
          </mc:Fallback>
        </mc:AlternateContent>
      </w:r>
      <w:r w:rsidR="001B6F8E">
        <w:rPr>
          <w:rFonts w:ascii="Arial" w:hAnsi="Arial" w:cs="Arial"/>
          <w:color w:val="0F6FC6" w:themeColor="accent1"/>
          <w:sz w:val="36"/>
          <w:szCs w:val="36"/>
        </w:rPr>
        <w:t>Speech,</w:t>
      </w:r>
      <w:r w:rsidRPr="009A350B">
        <w:rPr>
          <w:rFonts w:ascii="Arial" w:hAnsi="Arial" w:cs="Arial"/>
          <w:color w:val="0F6FC6" w:themeColor="accent1"/>
          <w:sz w:val="36"/>
          <w:szCs w:val="36"/>
        </w:rPr>
        <w:t xml:space="preserve"> Language and </w:t>
      </w:r>
      <w:proofErr w:type="spellStart"/>
      <w:r w:rsidR="001B6F8E">
        <w:rPr>
          <w:rFonts w:ascii="Arial" w:hAnsi="Arial" w:cs="Arial"/>
          <w:color w:val="0F6FC6" w:themeColor="accent1"/>
          <w:sz w:val="36"/>
          <w:szCs w:val="36"/>
        </w:rPr>
        <w:t>Communication</w:t>
      </w:r>
      <w:r w:rsidR="0016675A">
        <w:rPr>
          <w:rFonts w:ascii="Arial" w:hAnsi="Arial" w:cs="Arial"/>
          <w:color w:val="0F6FC6" w:themeColor="accent1"/>
          <w:sz w:val="36"/>
          <w:szCs w:val="36"/>
        </w:rPr>
        <w:t>Toolkit</w:t>
      </w:r>
      <w:proofErr w:type="spellEnd"/>
      <w:r w:rsidR="0016675A">
        <w:rPr>
          <w:rFonts w:ascii="Arial" w:hAnsi="Arial" w:cs="Arial"/>
          <w:color w:val="0F6FC6" w:themeColor="accent1"/>
          <w:sz w:val="36"/>
          <w:szCs w:val="36"/>
        </w:rPr>
        <w:t xml:space="preserve"> </w:t>
      </w:r>
    </w:p>
    <w:p w14:paraId="4D7E5795" w14:textId="6BAADE87" w:rsidR="00077300" w:rsidRPr="009A350B" w:rsidRDefault="0016675A" w:rsidP="009A350B">
      <w:pPr>
        <w:ind w:left="0" w:firstLine="0"/>
        <w:jc w:val="center"/>
        <w:rPr>
          <w:rFonts w:ascii="Arial" w:hAnsi="Arial" w:cs="Arial"/>
          <w:sz w:val="36"/>
          <w:szCs w:val="36"/>
        </w:rPr>
      </w:pPr>
      <w:r>
        <w:rPr>
          <w:rFonts w:ascii="Arial" w:hAnsi="Arial" w:cs="Arial"/>
          <w:color w:val="0F6FC6" w:themeColor="accent1"/>
          <w:sz w:val="36"/>
          <w:szCs w:val="36"/>
        </w:rPr>
        <w:t>Process Flow</w:t>
      </w:r>
    </w:p>
    <w:p w14:paraId="37DAFAD8" w14:textId="77777777" w:rsidR="00077300" w:rsidRPr="00077300" w:rsidRDefault="00077300">
      <w:pPr>
        <w:rPr>
          <w:rFonts w:ascii="Arial" w:hAnsi="Arial" w:cs="Arial"/>
          <w:sz w:val="24"/>
          <w:szCs w:val="24"/>
        </w:rPr>
      </w:pPr>
    </w:p>
    <w:p w14:paraId="39E69D70" w14:textId="77777777" w:rsidR="00077300" w:rsidRPr="00077300" w:rsidRDefault="00077300">
      <w:pPr>
        <w:rPr>
          <w:rFonts w:ascii="Arial" w:hAnsi="Arial" w:cs="Arial"/>
          <w:sz w:val="24"/>
          <w:szCs w:val="24"/>
        </w:rPr>
      </w:pPr>
    </w:p>
    <w:p w14:paraId="36472794" w14:textId="77777777" w:rsidR="00077300" w:rsidRPr="00077300" w:rsidRDefault="00077300">
      <w:pPr>
        <w:rPr>
          <w:rFonts w:ascii="Arial" w:hAnsi="Arial" w:cs="Arial"/>
          <w:sz w:val="24"/>
          <w:szCs w:val="24"/>
        </w:rPr>
      </w:pPr>
    </w:p>
    <w:p w14:paraId="65FB13B9" w14:textId="0D6D12CC" w:rsidR="00077300" w:rsidRPr="00077300" w:rsidRDefault="00077300">
      <w:pPr>
        <w:rPr>
          <w:rFonts w:ascii="Arial" w:hAnsi="Arial" w:cs="Arial"/>
          <w:sz w:val="24"/>
          <w:szCs w:val="24"/>
        </w:rPr>
      </w:pPr>
    </w:p>
    <w:p w14:paraId="1EC641FE" w14:textId="04940FD5" w:rsidR="00077300" w:rsidRPr="009A350B" w:rsidRDefault="009A350B" w:rsidP="009A350B">
      <w:pPr>
        <w:tabs>
          <w:tab w:val="left" w:pos="6080"/>
        </w:tabs>
        <w:jc w:val="center"/>
        <w:rPr>
          <w:rFonts w:ascii="Arial" w:hAnsi="Arial" w:cs="Arial"/>
          <w:color w:val="0F6FC6" w:themeColor="accent1"/>
          <w:sz w:val="24"/>
          <w:szCs w:val="24"/>
        </w:rPr>
      </w:pPr>
      <w:r w:rsidRPr="009A350B">
        <w:rPr>
          <w:rFonts w:ascii="Arial" w:hAnsi="Arial" w:cs="Arial"/>
          <w:color w:val="0F6FC6" w:themeColor="accent1"/>
          <w:sz w:val="24"/>
          <w:szCs w:val="24"/>
        </w:rPr>
        <w:tab/>
      </w:r>
    </w:p>
    <w:p w14:paraId="108245C4" w14:textId="55EA8370" w:rsidR="00077300" w:rsidRPr="009A350B" w:rsidRDefault="00760364" w:rsidP="009A350B">
      <w:pPr>
        <w:jc w:val="center"/>
        <w:rPr>
          <w:rFonts w:ascii="Arial" w:hAnsi="Arial" w:cs="Arial"/>
          <w:color w:val="0F6FC6" w:themeColor="accent1"/>
          <w:sz w:val="24"/>
          <w:szCs w:val="24"/>
        </w:rPr>
      </w:pPr>
      <w:r>
        <w:rPr>
          <w:noProof/>
        </w:rPr>
        <w:lastRenderedPageBreak/>
        <w:drawing>
          <wp:anchor distT="0" distB="0" distL="114300" distR="114300" simplePos="0" relativeHeight="251662336" behindDoc="0" locked="0" layoutInCell="1" allowOverlap="1" wp14:anchorId="428B0BA0" wp14:editId="156282A5">
            <wp:simplePos x="0" y="0"/>
            <wp:positionH relativeFrom="column">
              <wp:posOffset>-793750</wp:posOffset>
            </wp:positionH>
            <wp:positionV relativeFrom="paragraph">
              <wp:posOffset>57150</wp:posOffset>
            </wp:positionV>
            <wp:extent cx="7378700" cy="7689850"/>
            <wp:effectExtent l="19050" t="38100" r="12700" b="63500"/>
            <wp:wrapSquare wrapText="bothSides"/>
            <wp:docPr id="962319093"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p>
    <w:p w14:paraId="142CE2D5" w14:textId="4F5DA0B1" w:rsidR="00077300" w:rsidRPr="00077300" w:rsidRDefault="00077300">
      <w:pPr>
        <w:rPr>
          <w:rFonts w:ascii="Arial" w:hAnsi="Arial" w:cs="Arial"/>
          <w:sz w:val="24"/>
          <w:szCs w:val="24"/>
        </w:rPr>
      </w:pPr>
    </w:p>
    <w:p w14:paraId="318CBFA1" w14:textId="02E6D222" w:rsidR="00077300" w:rsidRPr="00077300" w:rsidRDefault="00077300">
      <w:pPr>
        <w:rPr>
          <w:rFonts w:ascii="Arial" w:hAnsi="Arial" w:cs="Arial"/>
          <w:sz w:val="24"/>
          <w:szCs w:val="24"/>
        </w:rPr>
      </w:pPr>
    </w:p>
    <w:p w14:paraId="441848FC" w14:textId="49B3B38F" w:rsidR="00077300" w:rsidRPr="00077300" w:rsidRDefault="00077300">
      <w:pPr>
        <w:rPr>
          <w:rFonts w:ascii="Arial" w:hAnsi="Arial" w:cs="Arial"/>
          <w:sz w:val="24"/>
          <w:szCs w:val="24"/>
        </w:rPr>
      </w:pPr>
    </w:p>
    <w:sectPr w:rsidR="00077300" w:rsidRPr="000773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68E8"/>
    <w:multiLevelType w:val="hybridMultilevel"/>
    <w:tmpl w:val="B588C5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2F30C0"/>
    <w:multiLevelType w:val="hybridMultilevel"/>
    <w:tmpl w:val="C99E2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955A4F"/>
    <w:multiLevelType w:val="hybridMultilevel"/>
    <w:tmpl w:val="B8424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9502A1"/>
    <w:multiLevelType w:val="hybridMultilevel"/>
    <w:tmpl w:val="10E8E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2527CB"/>
    <w:multiLevelType w:val="hybridMultilevel"/>
    <w:tmpl w:val="ACC6C3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75E5301"/>
    <w:multiLevelType w:val="multilevel"/>
    <w:tmpl w:val="087E14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79C67FB6"/>
    <w:multiLevelType w:val="hybridMultilevel"/>
    <w:tmpl w:val="8CAC2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2347344">
    <w:abstractNumId w:val="2"/>
  </w:num>
  <w:num w:numId="2" w16cid:durableId="992954401">
    <w:abstractNumId w:val="6"/>
  </w:num>
  <w:num w:numId="3" w16cid:durableId="2072189513">
    <w:abstractNumId w:val="1"/>
  </w:num>
  <w:num w:numId="4" w16cid:durableId="439646872">
    <w:abstractNumId w:val="5"/>
  </w:num>
  <w:num w:numId="5" w16cid:durableId="1081410858">
    <w:abstractNumId w:val="3"/>
  </w:num>
  <w:num w:numId="6" w16cid:durableId="1489787675">
    <w:abstractNumId w:val="4"/>
  </w:num>
  <w:num w:numId="7" w16cid:durableId="48724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920"/>
    <w:rsid w:val="00077300"/>
    <w:rsid w:val="001565D2"/>
    <w:rsid w:val="0016675A"/>
    <w:rsid w:val="001B6F8E"/>
    <w:rsid w:val="002513BD"/>
    <w:rsid w:val="002A3ADC"/>
    <w:rsid w:val="00383893"/>
    <w:rsid w:val="003C7016"/>
    <w:rsid w:val="003D012F"/>
    <w:rsid w:val="004C592A"/>
    <w:rsid w:val="0050133B"/>
    <w:rsid w:val="0052133D"/>
    <w:rsid w:val="00543724"/>
    <w:rsid w:val="005944A1"/>
    <w:rsid w:val="0066472A"/>
    <w:rsid w:val="0072596F"/>
    <w:rsid w:val="00730F8D"/>
    <w:rsid w:val="00760364"/>
    <w:rsid w:val="00772A41"/>
    <w:rsid w:val="007F4985"/>
    <w:rsid w:val="008C22DA"/>
    <w:rsid w:val="00974378"/>
    <w:rsid w:val="009A350B"/>
    <w:rsid w:val="00B470D3"/>
    <w:rsid w:val="00C44CA0"/>
    <w:rsid w:val="00C72F08"/>
    <w:rsid w:val="00CD74F9"/>
    <w:rsid w:val="00E322E7"/>
    <w:rsid w:val="00E877AF"/>
    <w:rsid w:val="00ED2A6A"/>
    <w:rsid w:val="00F25766"/>
    <w:rsid w:val="00F349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58E15"/>
  <w15:chartTrackingRefBased/>
  <w15:docId w15:val="{C113B94C-657A-4A88-802B-19FCF7252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357" w:hanging="357"/>
    </w:pPr>
  </w:style>
  <w:style w:type="paragraph" w:styleId="Heading1">
    <w:name w:val="heading 1"/>
    <w:basedOn w:val="Normal"/>
    <w:next w:val="Normal"/>
    <w:link w:val="Heading1Char"/>
    <w:uiPriority w:val="9"/>
    <w:qFormat/>
    <w:rsid w:val="00F34920"/>
    <w:pPr>
      <w:keepNext/>
      <w:keepLines/>
      <w:spacing w:before="360" w:after="80"/>
      <w:outlineLvl w:val="0"/>
    </w:pPr>
    <w:rPr>
      <w:rFonts w:asciiTheme="majorHAnsi" w:eastAsiaTheme="majorEastAsia" w:hAnsiTheme="majorHAnsi" w:cstheme="majorBidi"/>
      <w:color w:val="0B5294" w:themeColor="accent1" w:themeShade="BF"/>
      <w:sz w:val="40"/>
      <w:szCs w:val="40"/>
    </w:rPr>
  </w:style>
  <w:style w:type="paragraph" w:styleId="Heading2">
    <w:name w:val="heading 2"/>
    <w:basedOn w:val="Normal"/>
    <w:next w:val="Normal"/>
    <w:link w:val="Heading2Char"/>
    <w:uiPriority w:val="9"/>
    <w:semiHidden/>
    <w:unhideWhenUsed/>
    <w:qFormat/>
    <w:rsid w:val="00F34920"/>
    <w:pPr>
      <w:keepNext/>
      <w:keepLines/>
      <w:spacing w:before="160" w:after="80"/>
      <w:outlineLvl w:val="1"/>
    </w:pPr>
    <w:rPr>
      <w:rFonts w:asciiTheme="majorHAnsi" w:eastAsiaTheme="majorEastAsia" w:hAnsiTheme="majorHAnsi" w:cstheme="majorBidi"/>
      <w:color w:val="0B5294" w:themeColor="accent1" w:themeShade="BF"/>
      <w:sz w:val="32"/>
      <w:szCs w:val="32"/>
    </w:rPr>
  </w:style>
  <w:style w:type="paragraph" w:styleId="Heading3">
    <w:name w:val="heading 3"/>
    <w:basedOn w:val="Normal"/>
    <w:next w:val="Normal"/>
    <w:link w:val="Heading3Char"/>
    <w:uiPriority w:val="9"/>
    <w:semiHidden/>
    <w:unhideWhenUsed/>
    <w:qFormat/>
    <w:rsid w:val="00F34920"/>
    <w:pPr>
      <w:keepNext/>
      <w:keepLines/>
      <w:spacing w:before="160" w:after="80"/>
      <w:outlineLvl w:val="2"/>
    </w:pPr>
    <w:rPr>
      <w:rFonts w:eastAsiaTheme="majorEastAsia" w:cstheme="majorBidi"/>
      <w:color w:val="0B5294" w:themeColor="accent1" w:themeShade="BF"/>
      <w:sz w:val="28"/>
      <w:szCs w:val="28"/>
    </w:rPr>
  </w:style>
  <w:style w:type="paragraph" w:styleId="Heading4">
    <w:name w:val="heading 4"/>
    <w:basedOn w:val="Normal"/>
    <w:next w:val="Normal"/>
    <w:link w:val="Heading4Char"/>
    <w:uiPriority w:val="9"/>
    <w:semiHidden/>
    <w:unhideWhenUsed/>
    <w:qFormat/>
    <w:rsid w:val="00F34920"/>
    <w:pPr>
      <w:keepNext/>
      <w:keepLines/>
      <w:spacing w:before="80" w:after="40"/>
      <w:outlineLvl w:val="3"/>
    </w:pPr>
    <w:rPr>
      <w:rFonts w:eastAsiaTheme="majorEastAsia" w:cstheme="majorBidi"/>
      <w:i/>
      <w:iCs/>
      <w:color w:val="0B5294" w:themeColor="accent1" w:themeShade="BF"/>
    </w:rPr>
  </w:style>
  <w:style w:type="paragraph" w:styleId="Heading5">
    <w:name w:val="heading 5"/>
    <w:basedOn w:val="Normal"/>
    <w:next w:val="Normal"/>
    <w:link w:val="Heading5Char"/>
    <w:uiPriority w:val="9"/>
    <w:semiHidden/>
    <w:unhideWhenUsed/>
    <w:qFormat/>
    <w:rsid w:val="00F34920"/>
    <w:pPr>
      <w:keepNext/>
      <w:keepLines/>
      <w:spacing w:before="80" w:after="40"/>
      <w:outlineLvl w:val="4"/>
    </w:pPr>
    <w:rPr>
      <w:rFonts w:eastAsiaTheme="majorEastAsia" w:cstheme="majorBidi"/>
      <w:color w:val="0B5294" w:themeColor="accent1" w:themeShade="BF"/>
    </w:rPr>
  </w:style>
  <w:style w:type="paragraph" w:styleId="Heading6">
    <w:name w:val="heading 6"/>
    <w:basedOn w:val="Normal"/>
    <w:next w:val="Normal"/>
    <w:link w:val="Heading6Char"/>
    <w:uiPriority w:val="9"/>
    <w:semiHidden/>
    <w:unhideWhenUsed/>
    <w:qFormat/>
    <w:rsid w:val="00F3492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492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492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492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4920"/>
    <w:rPr>
      <w:rFonts w:asciiTheme="majorHAnsi" w:eastAsiaTheme="majorEastAsia" w:hAnsiTheme="majorHAnsi" w:cstheme="majorBidi"/>
      <w:color w:val="0B5294" w:themeColor="accent1" w:themeShade="BF"/>
      <w:sz w:val="40"/>
      <w:szCs w:val="40"/>
    </w:rPr>
  </w:style>
  <w:style w:type="character" w:customStyle="1" w:styleId="Heading2Char">
    <w:name w:val="Heading 2 Char"/>
    <w:basedOn w:val="DefaultParagraphFont"/>
    <w:link w:val="Heading2"/>
    <w:uiPriority w:val="9"/>
    <w:semiHidden/>
    <w:rsid w:val="00F34920"/>
    <w:rPr>
      <w:rFonts w:asciiTheme="majorHAnsi" w:eastAsiaTheme="majorEastAsia" w:hAnsiTheme="majorHAnsi" w:cstheme="majorBidi"/>
      <w:color w:val="0B5294" w:themeColor="accent1" w:themeShade="BF"/>
      <w:sz w:val="32"/>
      <w:szCs w:val="32"/>
    </w:rPr>
  </w:style>
  <w:style w:type="character" w:customStyle="1" w:styleId="Heading3Char">
    <w:name w:val="Heading 3 Char"/>
    <w:basedOn w:val="DefaultParagraphFont"/>
    <w:link w:val="Heading3"/>
    <w:uiPriority w:val="9"/>
    <w:semiHidden/>
    <w:rsid w:val="00F34920"/>
    <w:rPr>
      <w:rFonts w:eastAsiaTheme="majorEastAsia" w:cstheme="majorBidi"/>
      <w:color w:val="0B5294" w:themeColor="accent1" w:themeShade="BF"/>
      <w:sz w:val="28"/>
      <w:szCs w:val="28"/>
    </w:rPr>
  </w:style>
  <w:style w:type="character" w:customStyle="1" w:styleId="Heading4Char">
    <w:name w:val="Heading 4 Char"/>
    <w:basedOn w:val="DefaultParagraphFont"/>
    <w:link w:val="Heading4"/>
    <w:uiPriority w:val="9"/>
    <w:semiHidden/>
    <w:rsid w:val="00F34920"/>
    <w:rPr>
      <w:rFonts w:eastAsiaTheme="majorEastAsia" w:cstheme="majorBidi"/>
      <w:i/>
      <w:iCs/>
      <w:color w:val="0B5294" w:themeColor="accent1" w:themeShade="BF"/>
    </w:rPr>
  </w:style>
  <w:style w:type="character" w:customStyle="1" w:styleId="Heading5Char">
    <w:name w:val="Heading 5 Char"/>
    <w:basedOn w:val="DefaultParagraphFont"/>
    <w:link w:val="Heading5"/>
    <w:uiPriority w:val="9"/>
    <w:semiHidden/>
    <w:rsid w:val="00F34920"/>
    <w:rPr>
      <w:rFonts w:eastAsiaTheme="majorEastAsia" w:cstheme="majorBidi"/>
      <w:color w:val="0B5294" w:themeColor="accent1" w:themeShade="BF"/>
    </w:rPr>
  </w:style>
  <w:style w:type="character" w:customStyle="1" w:styleId="Heading6Char">
    <w:name w:val="Heading 6 Char"/>
    <w:basedOn w:val="DefaultParagraphFont"/>
    <w:link w:val="Heading6"/>
    <w:uiPriority w:val="9"/>
    <w:semiHidden/>
    <w:rsid w:val="00F349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49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49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4920"/>
    <w:rPr>
      <w:rFonts w:eastAsiaTheme="majorEastAsia" w:cstheme="majorBidi"/>
      <w:color w:val="272727" w:themeColor="text1" w:themeTint="D8"/>
    </w:rPr>
  </w:style>
  <w:style w:type="paragraph" w:styleId="Title">
    <w:name w:val="Title"/>
    <w:basedOn w:val="Normal"/>
    <w:next w:val="Normal"/>
    <w:link w:val="TitleChar"/>
    <w:uiPriority w:val="10"/>
    <w:qFormat/>
    <w:rsid w:val="00F3492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49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4920"/>
    <w:pPr>
      <w:numPr>
        <w:ilvl w:val="1"/>
      </w:numPr>
      <w:spacing w:after="160"/>
      <w:ind w:left="357" w:hanging="3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49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492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34920"/>
    <w:rPr>
      <w:i/>
      <w:iCs/>
      <w:color w:val="404040" w:themeColor="text1" w:themeTint="BF"/>
    </w:rPr>
  </w:style>
  <w:style w:type="paragraph" w:styleId="ListParagraph">
    <w:name w:val="List Paragraph"/>
    <w:basedOn w:val="Normal"/>
    <w:uiPriority w:val="34"/>
    <w:qFormat/>
    <w:rsid w:val="00F34920"/>
    <w:pPr>
      <w:ind w:left="720"/>
      <w:contextualSpacing/>
    </w:pPr>
  </w:style>
  <w:style w:type="character" w:styleId="IntenseEmphasis">
    <w:name w:val="Intense Emphasis"/>
    <w:basedOn w:val="DefaultParagraphFont"/>
    <w:uiPriority w:val="21"/>
    <w:qFormat/>
    <w:rsid w:val="00F34920"/>
    <w:rPr>
      <w:i/>
      <w:iCs/>
      <w:color w:val="0B5294" w:themeColor="accent1" w:themeShade="BF"/>
    </w:rPr>
  </w:style>
  <w:style w:type="paragraph" w:styleId="IntenseQuote">
    <w:name w:val="Intense Quote"/>
    <w:basedOn w:val="Normal"/>
    <w:next w:val="Normal"/>
    <w:link w:val="IntenseQuoteChar"/>
    <w:uiPriority w:val="30"/>
    <w:qFormat/>
    <w:rsid w:val="00F34920"/>
    <w:pPr>
      <w:pBdr>
        <w:top w:val="single" w:sz="4" w:space="10" w:color="0B5294" w:themeColor="accent1" w:themeShade="BF"/>
        <w:bottom w:val="single" w:sz="4" w:space="10" w:color="0B5294" w:themeColor="accent1" w:themeShade="BF"/>
      </w:pBdr>
      <w:spacing w:before="360" w:after="360"/>
      <w:ind w:left="864" w:right="864"/>
      <w:jc w:val="center"/>
    </w:pPr>
    <w:rPr>
      <w:i/>
      <w:iCs/>
      <w:color w:val="0B5294" w:themeColor="accent1" w:themeShade="BF"/>
    </w:rPr>
  </w:style>
  <w:style w:type="character" w:customStyle="1" w:styleId="IntenseQuoteChar">
    <w:name w:val="Intense Quote Char"/>
    <w:basedOn w:val="DefaultParagraphFont"/>
    <w:link w:val="IntenseQuote"/>
    <w:uiPriority w:val="30"/>
    <w:rsid w:val="00F34920"/>
    <w:rPr>
      <w:i/>
      <w:iCs/>
      <w:color w:val="0B5294" w:themeColor="accent1" w:themeShade="BF"/>
    </w:rPr>
  </w:style>
  <w:style w:type="character" w:styleId="IntenseReference">
    <w:name w:val="Intense Reference"/>
    <w:basedOn w:val="DefaultParagraphFont"/>
    <w:uiPriority w:val="32"/>
    <w:qFormat/>
    <w:rsid w:val="00F34920"/>
    <w:rPr>
      <w:b/>
      <w:bCs/>
      <w:smallCaps/>
      <w:color w:val="0B5294"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ecommunicationtrust.org.uk/media/2612/communication_difficulties_-_facts_and_stats.pdf" TargetMode="External"/><Relationship Id="rId11" Type="http://schemas.openxmlformats.org/officeDocument/2006/relationships/diagramColors" Target="diagrams/colors1.xml"/><Relationship Id="rId5" Type="http://schemas.openxmlformats.org/officeDocument/2006/relationships/image" Target="media/image1.png"/><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98CF53E-CD9C-4329-A7D7-1E4E9474B325}" type="doc">
      <dgm:prSet loTypeId="urn:microsoft.com/office/officeart/2005/8/layout/vList5" loCatId="list" qsTypeId="urn:microsoft.com/office/officeart/2005/8/quickstyle/simple1" qsCatId="simple" csTypeId="urn:microsoft.com/office/officeart/2005/8/colors/colorful2" csCatId="colorful" phldr="1"/>
      <dgm:spPr/>
      <dgm:t>
        <a:bodyPr/>
        <a:lstStyle/>
        <a:p>
          <a:endParaRPr lang="en-GB"/>
        </a:p>
      </dgm:t>
    </dgm:pt>
    <dgm:pt modelId="{0999DB08-F61A-4331-BDD2-F092DB037D46}">
      <dgm:prSet phldrT="[Text]" custT="1"/>
      <dgm:spPr/>
      <dgm:t>
        <a:bodyPr/>
        <a:lstStyle/>
        <a:p>
          <a:r>
            <a:rPr lang="en-GB" sz="1800"/>
            <a:t>Universal Provision</a:t>
          </a:r>
        </a:p>
      </dgm:t>
    </dgm:pt>
    <dgm:pt modelId="{AD2208CE-9458-44BF-9CC0-80564F5771D3}" type="parTrans" cxnId="{552CF271-8678-423F-BB02-3365F97FD52D}">
      <dgm:prSet/>
      <dgm:spPr/>
      <dgm:t>
        <a:bodyPr/>
        <a:lstStyle/>
        <a:p>
          <a:endParaRPr lang="en-GB"/>
        </a:p>
      </dgm:t>
    </dgm:pt>
    <dgm:pt modelId="{1E26A758-A22F-49D3-8E95-2CB0692990C1}" type="sibTrans" cxnId="{552CF271-8678-423F-BB02-3365F97FD52D}">
      <dgm:prSet/>
      <dgm:spPr/>
      <dgm:t>
        <a:bodyPr/>
        <a:lstStyle/>
        <a:p>
          <a:endParaRPr lang="en-GB"/>
        </a:p>
      </dgm:t>
    </dgm:pt>
    <dgm:pt modelId="{8AFECE69-6940-4631-9AB4-7BBF3A2C01F5}">
      <dgm:prSet phldrT="[Text]" custT="1"/>
      <dgm:spPr/>
      <dgm:t>
        <a:bodyPr/>
        <a:lstStyle/>
        <a:p>
          <a:r>
            <a:rPr lang="en-GB" sz="1200" b="1">
              <a:solidFill>
                <a:schemeClr val="accent1"/>
              </a:solidFill>
            </a:rPr>
            <a:t>Whole School Resources</a:t>
          </a:r>
        </a:p>
      </dgm:t>
    </dgm:pt>
    <dgm:pt modelId="{EEDDB4D3-A701-4313-9E72-781A870B8F08}" type="parTrans" cxnId="{57F9ED68-C3B6-4669-AC5B-DCDE0B8F5755}">
      <dgm:prSet/>
      <dgm:spPr/>
      <dgm:t>
        <a:bodyPr/>
        <a:lstStyle/>
        <a:p>
          <a:endParaRPr lang="en-GB"/>
        </a:p>
      </dgm:t>
    </dgm:pt>
    <dgm:pt modelId="{6CFEEDB6-9348-419F-82A7-249B692FC3E8}" type="sibTrans" cxnId="{57F9ED68-C3B6-4669-AC5B-DCDE0B8F5755}">
      <dgm:prSet/>
      <dgm:spPr/>
      <dgm:t>
        <a:bodyPr/>
        <a:lstStyle/>
        <a:p>
          <a:endParaRPr lang="en-GB"/>
        </a:p>
      </dgm:t>
    </dgm:pt>
    <dgm:pt modelId="{63884853-7B9D-4A36-A98D-1CE837EF3642}">
      <dgm:prSet phldrT="[Text]" custT="1"/>
      <dgm:spPr/>
      <dgm:t>
        <a:bodyPr/>
        <a:lstStyle/>
        <a:p>
          <a:r>
            <a:rPr lang="en-GB" sz="1200" b="1">
              <a:solidFill>
                <a:schemeClr val="accent1"/>
              </a:solidFill>
            </a:rPr>
            <a:t>Family Resources</a:t>
          </a:r>
        </a:p>
      </dgm:t>
    </dgm:pt>
    <dgm:pt modelId="{28496B77-5587-402D-B57D-5AA14846A0E3}" type="parTrans" cxnId="{32CC254B-490C-449E-8722-7D71FD79D896}">
      <dgm:prSet/>
      <dgm:spPr/>
      <dgm:t>
        <a:bodyPr/>
        <a:lstStyle/>
        <a:p>
          <a:endParaRPr lang="en-GB"/>
        </a:p>
      </dgm:t>
    </dgm:pt>
    <dgm:pt modelId="{EE470BC9-AD7A-4331-AD24-227CF5827A05}" type="sibTrans" cxnId="{32CC254B-490C-449E-8722-7D71FD79D896}">
      <dgm:prSet/>
      <dgm:spPr/>
      <dgm:t>
        <a:bodyPr/>
        <a:lstStyle/>
        <a:p>
          <a:endParaRPr lang="en-GB"/>
        </a:p>
      </dgm:t>
    </dgm:pt>
    <dgm:pt modelId="{E0ACF574-92FF-4992-AA6C-FD1003A0CB27}">
      <dgm:prSet phldrT="[Text]" custT="1"/>
      <dgm:spPr/>
      <dgm:t>
        <a:bodyPr/>
        <a:lstStyle/>
        <a:p>
          <a:r>
            <a:rPr lang="en-GB" sz="1800"/>
            <a:t>Initial Assessments</a:t>
          </a:r>
        </a:p>
      </dgm:t>
    </dgm:pt>
    <dgm:pt modelId="{521D5595-76E1-4F26-B1AD-9E6A938675D6}" type="parTrans" cxnId="{6CD54BE5-81FE-489B-BF34-33729A269A45}">
      <dgm:prSet/>
      <dgm:spPr/>
      <dgm:t>
        <a:bodyPr/>
        <a:lstStyle/>
        <a:p>
          <a:endParaRPr lang="en-GB"/>
        </a:p>
      </dgm:t>
    </dgm:pt>
    <dgm:pt modelId="{5CF5E44F-EA99-4CA9-A09F-F4EBF62348E9}" type="sibTrans" cxnId="{6CD54BE5-81FE-489B-BF34-33729A269A45}">
      <dgm:prSet/>
      <dgm:spPr/>
      <dgm:t>
        <a:bodyPr/>
        <a:lstStyle/>
        <a:p>
          <a:endParaRPr lang="en-GB"/>
        </a:p>
      </dgm:t>
    </dgm:pt>
    <dgm:pt modelId="{322F7896-D225-4D0B-9871-BE87FAD3D179}">
      <dgm:prSet phldrT="[Text]" custT="1"/>
      <dgm:spPr/>
      <dgm:t>
        <a:bodyPr/>
        <a:lstStyle/>
        <a:p>
          <a:r>
            <a:rPr lang="en-GB" sz="1200">
              <a:solidFill>
                <a:schemeClr val="accent1"/>
              </a:solidFill>
            </a:rPr>
            <a:t>Initial SLCN Concern Screener</a:t>
          </a:r>
        </a:p>
      </dgm:t>
    </dgm:pt>
    <dgm:pt modelId="{7252AC9B-37B9-41C3-85F6-008F50D0D743}" type="parTrans" cxnId="{EC39AF7F-A492-4615-99F2-24FE2DE1117D}">
      <dgm:prSet/>
      <dgm:spPr/>
      <dgm:t>
        <a:bodyPr/>
        <a:lstStyle/>
        <a:p>
          <a:endParaRPr lang="en-GB"/>
        </a:p>
      </dgm:t>
    </dgm:pt>
    <dgm:pt modelId="{7C0FC641-D930-4D78-9F04-1998F0920756}" type="sibTrans" cxnId="{EC39AF7F-A492-4615-99F2-24FE2DE1117D}">
      <dgm:prSet/>
      <dgm:spPr/>
      <dgm:t>
        <a:bodyPr/>
        <a:lstStyle/>
        <a:p>
          <a:endParaRPr lang="en-GB"/>
        </a:p>
      </dgm:t>
    </dgm:pt>
    <dgm:pt modelId="{55616326-915A-4209-AA7F-C2436073CC1E}">
      <dgm:prSet phldrT="[Text]" custT="1"/>
      <dgm:spPr/>
      <dgm:t>
        <a:bodyPr/>
        <a:lstStyle/>
        <a:p>
          <a:r>
            <a:rPr lang="en-GB" sz="1200">
              <a:solidFill>
                <a:schemeClr val="accent1"/>
              </a:solidFill>
            </a:rPr>
            <a:t>Developmental Norms</a:t>
          </a:r>
        </a:p>
      </dgm:t>
    </dgm:pt>
    <dgm:pt modelId="{96B3A4F4-845C-4F7C-8AC1-15BD12D3DC89}" type="parTrans" cxnId="{263B3F6E-ED41-42FC-95E5-D1DCDBDFE989}">
      <dgm:prSet/>
      <dgm:spPr/>
      <dgm:t>
        <a:bodyPr/>
        <a:lstStyle/>
        <a:p>
          <a:endParaRPr lang="en-GB"/>
        </a:p>
      </dgm:t>
    </dgm:pt>
    <dgm:pt modelId="{1A5FEAA8-EBFA-4841-8D04-D481B483B19C}" type="sibTrans" cxnId="{263B3F6E-ED41-42FC-95E5-D1DCDBDFE989}">
      <dgm:prSet/>
      <dgm:spPr/>
      <dgm:t>
        <a:bodyPr/>
        <a:lstStyle/>
        <a:p>
          <a:endParaRPr lang="en-GB"/>
        </a:p>
      </dgm:t>
    </dgm:pt>
    <dgm:pt modelId="{A377B65A-CF57-452A-A0CB-7482340F3460}">
      <dgm:prSet phldrT="[Text]" custT="1"/>
      <dgm:spPr/>
      <dgm:t>
        <a:bodyPr/>
        <a:lstStyle/>
        <a:p>
          <a:r>
            <a:rPr lang="en-GB" sz="1800"/>
            <a:t>Age-Specific Assessments</a:t>
          </a:r>
        </a:p>
      </dgm:t>
    </dgm:pt>
    <dgm:pt modelId="{ECF44754-F721-49E4-9D51-01079E461CC6}" type="parTrans" cxnId="{0B6C9E70-EE1B-4EF5-8906-3F0AF9E28DF2}">
      <dgm:prSet/>
      <dgm:spPr/>
      <dgm:t>
        <a:bodyPr/>
        <a:lstStyle/>
        <a:p>
          <a:endParaRPr lang="en-GB"/>
        </a:p>
      </dgm:t>
    </dgm:pt>
    <dgm:pt modelId="{5C651109-7E23-4FC7-9D09-67C1C97BFA23}" type="sibTrans" cxnId="{0B6C9E70-EE1B-4EF5-8906-3F0AF9E28DF2}">
      <dgm:prSet/>
      <dgm:spPr/>
      <dgm:t>
        <a:bodyPr/>
        <a:lstStyle/>
        <a:p>
          <a:endParaRPr lang="en-GB"/>
        </a:p>
      </dgm:t>
    </dgm:pt>
    <dgm:pt modelId="{02CF099B-9224-4D14-96A4-6CABAC0D0B29}">
      <dgm:prSet phldrT="[Text]" custT="1"/>
      <dgm:spPr/>
      <dgm:t>
        <a:bodyPr/>
        <a:lstStyle/>
        <a:p>
          <a:r>
            <a:rPr lang="en-GB" sz="1200">
              <a:solidFill>
                <a:schemeClr val="accent1"/>
              </a:solidFill>
            </a:rPr>
            <a:t>Age-Specific Screeners</a:t>
          </a:r>
        </a:p>
      </dgm:t>
    </dgm:pt>
    <dgm:pt modelId="{1E4E639E-6767-4C8F-9B29-56EF6E9910D2}" type="parTrans" cxnId="{49AEEB13-A6BF-4889-9234-A22283E734BD}">
      <dgm:prSet/>
      <dgm:spPr/>
      <dgm:t>
        <a:bodyPr/>
        <a:lstStyle/>
        <a:p>
          <a:endParaRPr lang="en-GB"/>
        </a:p>
      </dgm:t>
    </dgm:pt>
    <dgm:pt modelId="{8D587817-FA1D-405A-870E-81ACF38E5999}" type="sibTrans" cxnId="{49AEEB13-A6BF-4889-9234-A22283E734BD}">
      <dgm:prSet/>
      <dgm:spPr/>
      <dgm:t>
        <a:bodyPr/>
        <a:lstStyle/>
        <a:p>
          <a:endParaRPr lang="en-GB"/>
        </a:p>
      </dgm:t>
    </dgm:pt>
    <dgm:pt modelId="{A3DC5670-1C84-4EAF-92BE-C5D276D4752E}">
      <dgm:prSet phldrT="[Text]" custT="1"/>
      <dgm:spPr/>
      <dgm:t>
        <a:bodyPr/>
        <a:lstStyle/>
        <a:p>
          <a:r>
            <a:rPr lang="en-GB" sz="2000" b="1"/>
            <a:t>Specific SLCN Areas </a:t>
          </a:r>
        </a:p>
      </dgm:t>
    </dgm:pt>
    <dgm:pt modelId="{4F334236-A730-489A-9709-8701CA184E63}" type="parTrans" cxnId="{34D6E702-B515-4559-9870-5E7D68DCCFE8}">
      <dgm:prSet/>
      <dgm:spPr/>
      <dgm:t>
        <a:bodyPr/>
        <a:lstStyle/>
        <a:p>
          <a:endParaRPr lang="en-GB"/>
        </a:p>
      </dgm:t>
    </dgm:pt>
    <dgm:pt modelId="{89697F1F-3685-4D29-8E0D-8B554D79E9E5}" type="sibTrans" cxnId="{34D6E702-B515-4559-9870-5E7D68DCCFE8}">
      <dgm:prSet/>
      <dgm:spPr/>
      <dgm:t>
        <a:bodyPr/>
        <a:lstStyle/>
        <a:p>
          <a:endParaRPr lang="en-GB"/>
        </a:p>
      </dgm:t>
    </dgm:pt>
    <dgm:pt modelId="{A4ABB609-0B22-4296-8EA2-91DFB34F72DF}">
      <dgm:prSet phldrT="[Text]" custT="1"/>
      <dgm:spPr/>
      <dgm:t>
        <a:bodyPr/>
        <a:lstStyle/>
        <a:p>
          <a:r>
            <a:rPr lang="en-GB" sz="2000" b="1"/>
            <a:t>Interventions</a:t>
          </a:r>
        </a:p>
      </dgm:t>
    </dgm:pt>
    <dgm:pt modelId="{EF166843-7ACD-427F-8E0D-E77CF328AC36}" type="parTrans" cxnId="{D439C44E-A3A1-451D-AE5D-384925AF9518}">
      <dgm:prSet/>
      <dgm:spPr/>
      <dgm:t>
        <a:bodyPr/>
        <a:lstStyle/>
        <a:p>
          <a:endParaRPr lang="en-GB"/>
        </a:p>
      </dgm:t>
    </dgm:pt>
    <dgm:pt modelId="{33C67EBB-3F29-4E0D-AB91-E1AC9D2B569F}" type="sibTrans" cxnId="{D439C44E-A3A1-451D-AE5D-384925AF9518}">
      <dgm:prSet/>
      <dgm:spPr/>
      <dgm:t>
        <a:bodyPr/>
        <a:lstStyle/>
        <a:p>
          <a:endParaRPr lang="en-GB"/>
        </a:p>
      </dgm:t>
    </dgm:pt>
    <dgm:pt modelId="{F5CD87B1-4F54-49A1-BFE0-EE695BCE001C}">
      <dgm:prSet custT="1"/>
      <dgm:spPr/>
      <dgm:t>
        <a:bodyPr/>
        <a:lstStyle/>
        <a:p>
          <a:r>
            <a:rPr lang="en-GB" sz="1200">
              <a:solidFill>
                <a:schemeClr val="accent1"/>
              </a:solidFill>
            </a:rPr>
            <a:t>Time sampling CLS observation</a:t>
          </a:r>
        </a:p>
      </dgm:t>
    </dgm:pt>
    <dgm:pt modelId="{C80EDD23-99D1-48C5-BA6D-50D2356B9A97}" type="parTrans" cxnId="{D8AEDF8B-75D7-48E8-A16E-98018644E30D}">
      <dgm:prSet/>
      <dgm:spPr/>
      <dgm:t>
        <a:bodyPr/>
        <a:lstStyle/>
        <a:p>
          <a:endParaRPr lang="en-GB"/>
        </a:p>
      </dgm:t>
    </dgm:pt>
    <dgm:pt modelId="{7F012D92-1959-41B6-9AB6-82959D45976A}" type="sibTrans" cxnId="{D8AEDF8B-75D7-48E8-A16E-98018644E30D}">
      <dgm:prSet/>
      <dgm:spPr/>
      <dgm:t>
        <a:bodyPr/>
        <a:lstStyle/>
        <a:p>
          <a:endParaRPr lang="en-GB"/>
        </a:p>
      </dgm:t>
    </dgm:pt>
    <dgm:pt modelId="{7A1BEC0E-DECC-4CEB-B9B0-3D501584A28E}">
      <dgm:prSet custT="1"/>
      <dgm:spPr/>
      <dgm:t>
        <a:bodyPr/>
        <a:lstStyle/>
        <a:p>
          <a:r>
            <a:rPr lang="en-GB" sz="1800"/>
            <a:t>Attention and Listening Screener</a:t>
          </a:r>
        </a:p>
      </dgm:t>
    </dgm:pt>
    <dgm:pt modelId="{7F8DB526-3F01-4F30-B9C2-F274C39AAE77}" type="parTrans" cxnId="{CF25DE5B-8C18-4AAB-A6E2-CED25C7AB4A9}">
      <dgm:prSet/>
      <dgm:spPr/>
      <dgm:t>
        <a:bodyPr/>
        <a:lstStyle/>
        <a:p>
          <a:endParaRPr lang="en-GB"/>
        </a:p>
      </dgm:t>
    </dgm:pt>
    <dgm:pt modelId="{0E10DBE1-7B5A-4AB5-8FA8-A3B1FAF92058}" type="sibTrans" cxnId="{CF25DE5B-8C18-4AAB-A6E2-CED25C7AB4A9}">
      <dgm:prSet/>
      <dgm:spPr/>
      <dgm:t>
        <a:bodyPr/>
        <a:lstStyle/>
        <a:p>
          <a:endParaRPr lang="en-GB"/>
        </a:p>
      </dgm:t>
    </dgm:pt>
    <dgm:pt modelId="{D0EE4364-A44E-40F6-8F79-AC9B734E1F59}">
      <dgm:prSet custT="1"/>
      <dgm:spPr/>
      <dgm:t>
        <a:bodyPr/>
        <a:lstStyle/>
        <a:p>
          <a:r>
            <a:rPr lang="en-GB" sz="1800"/>
            <a:t>Play and Interaction Screener</a:t>
          </a:r>
        </a:p>
      </dgm:t>
    </dgm:pt>
    <dgm:pt modelId="{19782CAB-8B3D-4A8B-A772-48D07FC9BA80}" type="parTrans" cxnId="{4D8F4066-7A16-485C-BFEC-7284E2B28874}">
      <dgm:prSet/>
      <dgm:spPr/>
      <dgm:t>
        <a:bodyPr/>
        <a:lstStyle/>
        <a:p>
          <a:endParaRPr lang="en-GB"/>
        </a:p>
      </dgm:t>
    </dgm:pt>
    <dgm:pt modelId="{6BF2AD86-B2FD-4851-A38D-94C8A2F43484}" type="sibTrans" cxnId="{4D8F4066-7A16-485C-BFEC-7284E2B28874}">
      <dgm:prSet/>
      <dgm:spPr/>
      <dgm:t>
        <a:bodyPr/>
        <a:lstStyle/>
        <a:p>
          <a:endParaRPr lang="en-GB"/>
        </a:p>
      </dgm:t>
    </dgm:pt>
    <dgm:pt modelId="{B1A64B34-CAB5-4222-940E-AE3BB8A64A49}">
      <dgm:prSet custT="1"/>
      <dgm:spPr/>
      <dgm:t>
        <a:bodyPr/>
        <a:lstStyle/>
        <a:p>
          <a:r>
            <a:rPr lang="en-GB" sz="1600"/>
            <a:t>Using and Understanding Language and Vocabulary Screeners</a:t>
          </a:r>
        </a:p>
      </dgm:t>
    </dgm:pt>
    <dgm:pt modelId="{D197AD7A-30BF-4E10-A9D1-40CD602928E8}" type="parTrans" cxnId="{A67115D2-C021-4D22-B440-D439491D9771}">
      <dgm:prSet/>
      <dgm:spPr/>
      <dgm:t>
        <a:bodyPr/>
        <a:lstStyle/>
        <a:p>
          <a:endParaRPr lang="en-GB"/>
        </a:p>
      </dgm:t>
    </dgm:pt>
    <dgm:pt modelId="{CDFD347C-3C2C-462A-BC60-2A3C6685B4DB}" type="sibTrans" cxnId="{A67115D2-C021-4D22-B440-D439491D9771}">
      <dgm:prSet/>
      <dgm:spPr/>
      <dgm:t>
        <a:bodyPr/>
        <a:lstStyle/>
        <a:p>
          <a:endParaRPr lang="en-GB"/>
        </a:p>
      </dgm:t>
    </dgm:pt>
    <dgm:pt modelId="{763FAA71-892F-4CD6-8A4F-CDF5BD805FC7}">
      <dgm:prSet custT="1"/>
      <dgm:spPr/>
      <dgm:t>
        <a:bodyPr/>
        <a:lstStyle/>
        <a:p>
          <a:r>
            <a:rPr lang="en-GB" sz="1800"/>
            <a:t>Speech Sounds Screener</a:t>
          </a:r>
        </a:p>
      </dgm:t>
    </dgm:pt>
    <dgm:pt modelId="{B479BC24-9892-45E8-B9AB-D2B9C5C2442F}" type="parTrans" cxnId="{2EFD39F7-24AE-4B8F-A52B-40223F8B742F}">
      <dgm:prSet/>
      <dgm:spPr/>
      <dgm:t>
        <a:bodyPr/>
        <a:lstStyle/>
        <a:p>
          <a:endParaRPr lang="en-GB"/>
        </a:p>
      </dgm:t>
    </dgm:pt>
    <dgm:pt modelId="{BD12E875-C538-4298-8A00-ABFC32C3DC5F}" type="sibTrans" cxnId="{2EFD39F7-24AE-4B8F-A52B-40223F8B742F}">
      <dgm:prSet/>
      <dgm:spPr/>
      <dgm:t>
        <a:bodyPr/>
        <a:lstStyle/>
        <a:p>
          <a:endParaRPr lang="en-GB"/>
        </a:p>
      </dgm:t>
    </dgm:pt>
    <dgm:pt modelId="{0C0283C6-53CB-4B5F-8036-1844FC35B9C7}">
      <dgm:prSet/>
      <dgm:spPr/>
      <dgm:t>
        <a:bodyPr/>
        <a:lstStyle/>
        <a:p>
          <a:endParaRPr lang="en-GB"/>
        </a:p>
      </dgm:t>
    </dgm:pt>
    <dgm:pt modelId="{72750A53-7859-4EE5-8F8D-D142ADB87DF9}" type="parTrans" cxnId="{ECAAD84F-4BD9-47F1-96CE-C40E725CDE5F}">
      <dgm:prSet/>
      <dgm:spPr/>
      <dgm:t>
        <a:bodyPr/>
        <a:lstStyle/>
        <a:p>
          <a:endParaRPr lang="en-GB"/>
        </a:p>
      </dgm:t>
    </dgm:pt>
    <dgm:pt modelId="{E7EC56D1-DCAF-492F-9199-21EC5E77C2CD}" type="sibTrans" cxnId="{ECAAD84F-4BD9-47F1-96CE-C40E725CDE5F}">
      <dgm:prSet/>
      <dgm:spPr/>
      <dgm:t>
        <a:bodyPr/>
        <a:lstStyle/>
        <a:p>
          <a:endParaRPr lang="en-GB"/>
        </a:p>
      </dgm:t>
    </dgm:pt>
    <dgm:pt modelId="{566E281F-CC9C-4CC2-9F15-51A6F62E5A51}">
      <dgm:prSet custT="1"/>
      <dgm:spPr/>
      <dgm:t>
        <a:bodyPr/>
        <a:lstStyle/>
        <a:p>
          <a:r>
            <a:rPr lang="en-GB" sz="1200">
              <a:solidFill>
                <a:schemeClr val="accent1"/>
              </a:solidFill>
            </a:rPr>
            <a:t>Play development Checklist</a:t>
          </a:r>
        </a:p>
      </dgm:t>
    </dgm:pt>
    <dgm:pt modelId="{05A14510-A71A-4A4E-B97C-9586E56D2A2C}" type="parTrans" cxnId="{2945AD0E-3FBB-4EAD-A75C-032F496083BC}">
      <dgm:prSet/>
      <dgm:spPr/>
      <dgm:t>
        <a:bodyPr/>
        <a:lstStyle/>
        <a:p>
          <a:endParaRPr lang="en-GB"/>
        </a:p>
      </dgm:t>
    </dgm:pt>
    <dgm:pt modelId="{B104DCFD-83EB-4939-A8E1-FC4F4971A55C}" type="sibTrans" cxnId="{2945AD0E-3FBB-4EAD-A75C-032F496083BC}">
      <dgm:prSet/>
      <dgm:spPr/>
      <dgm:t>
        <a:bodyPr/>
        <a:lstStyle/>
        <a:p>
          <a:endParaRPr lang="en-GB"/>
        </a:p>
      </dgm:t>
    </dgm:pt>
    <dgm:pt modelId="{D02FBB93-D599-4090-9830-E222622F97E7}">
      <dgm:prSet/>
      <dgm:spPr/>
      <dgm:t>
        <a:bodyPr/>
        <a:lstStyle/>
        <a:p>
          <a:endParaRPr lang="en-GB" sz="800"/>
        </a:p>
      </dgm:t>
    </dgm:pt>
    <dgm:pt modelId="{0B6E20BA-CF51-40D1-97E5-B7C32CF13598}" type="parTrans" cxnId="{FDE2ACC2-1FD7-466B-9C42-B116113E8BC9}">
      <dgm:prSet/>
      <dgm:spPr/>
      <dgm:t>
        <a:bodyPr/>
        <a:lstStyle/>
        <a:p>
          <a:endParaRPr lang="en-GB"/>
        </a:p>
      </dgm:t>
    </dgm:pt>
    <dgm:pt modelId="{6E280AF7-81C0-43FD-8D28-E19B16EE946F}" type="sibTrans" cxnId="{FDE2ACC2-1FD7-466B-9C42-B116113E8BC9}">
      <dgm:prSet/>
      <dgm:spPr/>
      <dgm:t>
        <a:bodyPr/>
        <a:lstStyle/>
        <a:p>
          <a:endParaRPr lang="en-GB"/>
        </a:p>
      </dgm:t>
    </dgm:pt>
    <dgm:pt modelId="{F554A557-D5F0-4ECB-8A7D-10A7915F3F93}">
      <dgm:prSet custT="1"/>
      <dgm:spPr/>
      <dgm:t>
        <a:bodyPr/>
        <a:lstStyle/>
        <a:p>
          <a:r>
            <a:rPr lang="en-GB" sz="1200">
              <a:solidFill>
                <a:schemeClr val="accent1"/>
              </a:solidFill>
            </a:rPr>
            <a:t>Individual Student Receptive and Expressive Language Checklist</a:t>
          </a:r>
        </a:p>
      </dgm:t>
    </dgm:pt>
    <dgm:pt modelId="{73D46082-303B-4DD4-B2FC-0D1899C13E64}" type="parTrans" cxnId="{CDA19047-8627-44D4-817E-E9090785F759}">
      <dgm:prSet/>
      <dgm:spPr/>
      <dgm:t>
        <a:bodyPr/>
        <a:lstStyle/>
        <a:p>
          <a:endParaRPr lang="en-GB"/>
        </a:p>
      </dgm:t>
    </dgm:pt>
    <dgm:pt modelId="{078AA584-F98A-4A8A-AAE5-E22F661D76D6}" type="sibTrans" cxnId="{CDA19047-8627-44D4-817E-E9090785F759}">
      <dgm:prSet/>
      <dgm:spPr/>
      <dgm:t>
        <a:bodyPr/>
        <a:lstStyle/>
        <a:p>
          <a:endParaRPr lang="en-GB"/>
        </a:p>
      </dgm:t>
    </dgm:pt>
    <dgm:pt modelId="{6C35CBB1-644D-4B55-A981-547D0CCE69CB}">
      <dgm:prSet custT="1"/>
      <dgm:spPr/>
      <dgm:t>
        <a:bodyPr/>
        <a:lstStyle/>
        <a:p>
          <a:r>
            <a:rPr lang="en-GB" sz="1200">
              <a:solidFill>
                <a:schemeClr val="accent1"/>
              </a:solidFill>
            </a:rPr>
            <a:t>SPLD Phonological Awaress Pack</a:t>
          </a:r>
        </a:p>
      </dgm:t>
    </dgm:pt>
    <dgm:pt modelId="{D9A265FD-1CA0-4C03-B873-312966457F6E}" type="parTrans" cxnId="{E5D0407B-F18C-4E85-80D6-B502CB9EC91B}">
      <dgm:prSet/>
      <dgm:spPr/>
      <dgm:t>
        <a:bodyPr/>
        <a:lstStyle/>
        <a:p>
          <a:endParaRPr lang="en-GB"/>
        </a:p>
      </dgm:t>
    </dgm:pt>
    <dgm:pt modelId="{2C687D6D-77A9-44C0-822C-79855DAA4DB6}" type="sibTrans" cxnId="{E5D0407B-F18C-4E85-80D6-B502CB9EC91B}">
      <dgm:prSet/>
      <dgm:spPr/>
      <dgm:t>
        <a:bodyPr/>
        <a:lstStyle/>
        <a:p>
          <a:endParaRPr lang="en-GB"/>
        </a:p>
      </dgm:t>
    </dgm:pt>
    <dgm:pt modelId="{F5DC3AF2-4CF3-46A4-91C2-D988519CE112}">
      <dgm:prSet/>
      <dgm:spPr/>
      <dgm:t>
        <a:bodyPr/>
        <a:lstStyle/>
        <a:p>
          <a:endParaRPr lang="en-GB" sz="800"/>
        </a:p>
      </dgm:t>
    </dgm:pt>
    <dgm:pt modelId="{2E73006C-CA31-43F2-A6C5-1DA2AC162247}" type="parTrans" cxnId="{8419BAA7-555D-4B7F-B8AF-2E896591160E}">
      <dgm:prSet/>
      <dgm:spPr/>
      <dgm:t>
        <a:bodyPr/>
        <a:lstStyle/>
        <a:p>
          <a:endParaRPr lang="en-GB"/>
        </a:p>
      </dgm:t>
    </dgm:pt>
    <dgm:pt modelId="{2CE47B93-E4E3-42D6-8E0E-B6AABE5CF598}" type="sibTrans" cxnId="{8419BAA7-555D-4B7F-B8AF-2E896591160E}">
      <dgm:prSet/>
      <dgm:spPr/>
      <dgm:t>
        <a:bodyPr/>
        <a:lstStyle/>
        <a:p>
          <a:endParaRPr lang="en-GB"/>
        </a:p>
      </dgm:t>
    </dgm:pt>
    <dgm:pt modelId="{5693DD03-5C42-4174-8419-7143AFF9E89A}">
      <dgm:prSet phldrT="[Text]" custT="1"/>
      <dgm:spPr/>
      <dgm:t>
        <a:bodyPr/>
        <a:lstStyle/>
        <a:p>
          <a:r>
            <a:rPr lang="en-GB" sz="1200">
              <a:solidFill>
                <a:schemeClr val="accent1"/>
              </a:solidFill>
            </a:rPr>
            <a:t>Speech, Language and Communication Pupil Voice -What Helps?</a:t>
          </a:r>
        </a:p>
      </dgm:t>
    </dgm:pt>
    <dgm:pt modelId="{EE056606-0215-44D7-827B-EBD479C17C50}" type="parTrans" cxnId="{66261B31-E506-4D02-A633-9BB89A2EFC52}">
      <dgm:prSet/>
      <dgm:spPr/>
      <dgm:t>
        <a:bodyPr/>
        <a:lstStyle/>
        <a:p>
          <a:endParaRPr lang="en-GB"/>
        </a:p>
      </dgm:t>
    </dgm:pt>
    <dgm:pt modelId="{F5B412C9-F1AD-49FF-A560-D76AAC0052AF}" type="sibTrans" cxnId="{66261B31-E506-4D02-A633-9BB89A2EFC52}">
      <dgm:prSet/>
      <dgm:spPr/>
      <dgm:t>
        <a:bodyPr/>
        <a:lstStyle/>
        <a:p>
          <a:endParaRPr lang="en-GB"/>
        </a:p>
      </dgm:t>
    </dgm:pt>
    <dgm:pt modelId="{3A1EEAC4-271F-43D7-A719-C7F10E8AF569}">
      <dgm:prSet phldrT="[Text]" custT="1"/>
      <dgm:spPr/>
      <dgm:t>
        <a:bodyPr/>
        <a:lstStyle/>
        <a:p>
          <a:r>
            <a:rPr lang="en-GB" sz="1200">
              <a:solidFill>
                <a:schemeClr val="accent1"/>
              </a:solidFill>
            </a:rPr>
            <a:t>Universal SLCN Training (Talking Matters)</a:t>
          </a:r>
          <a:endParaRPr lang="en-GB" sz="1200" b="1">
            <a:solidFill>
              <a:schemeClr val="accent1"/>
            </a:solidFill>
          </a:endParaRPr>
        </a:p>
      </dgm:t>
    </dgm:pt>
    <dgm:pt modelId="{315FF58B-C9D6-4902-8BF4-0AC681FCEDD7}" type="parTrans" cxnId="{57E1E13C-39E8-4F13-9F3F-C9290256925D}">
      <dgm:prSet/>
      <dgm:spPr/>
      <dgm:t>
        <a:bodyPr/>
        <a:lstStyle/>
        <a:p>
          <a:endParaRPr lang="en-GB"/>
        </a:p>
      </dgm:t>
    </dgm:pt>
    <dgm:pt modelId="{D5CF01E2-DBB7-4249-8809-4FE3577CAC52}" type="sibTrans" cxnId="{57E1E13C-39E8-4F13-9F3F-C9290256925D}">
      <dgm:prSet/>
      <dgm:spPr/>
      <dgm:t>
        <a:bodyPr/>
        <a:lstStyle/>
        <a:p>
          <a:endParaRPr lang="en-GB"/>
        </a:p>
      </dgm:t>
    </dgm:pt>
    <dgm:pt modelId="{70D9BACF-507A-4A9D-9A55-BABF0DAD44F8}">
      <dgm:prSet phldrT="[Text]" custT="1"/>
      <dgm:spPr/>
      <dgm:t>
        <a:bodyPr/>
        <a:lstStyle/>
        <a:p>
          <a:r>
            <a:rPr lang="en-GB" sz="1200">
              <a:solidFill>
                <a:schemeClr val="accent1"/>
              </a:solidFill>
            </a:rPr>
            <a:t>Better Communication SLCN Observation Tool</a:t>
          </a:r>
          <a:endParaRPr lang="en-GB" sz="1200" b="1">
            <a:solidFill>
              <a:schemeClr val="accent1"/>
            </a:solidFill>
          </a:endParaRPr>
        </a:p>
      </dgm:t>
    </dgm:pt>
    <dgm:pt modelId="{4BBD66A7-DB92-4083-A2BB-A6E4AEEA7461}" type="parTrans" cxnId="{E0247B22-DB43-4D09-966A-05A5B520B19B}">
      <dgm:prSet/>
      <dgm:spPr/>
      <dgm:t>
        <a:bodyPr/>
        <a:lstStyle/>
        <a:p>
          <a:endParaRPr lang="en-GB"/>
        </a:p>
      </dgm:t>
    </dgm:pt>
    <dgm:pt modelId="{DB6BBB71-3B18-4915-8719-D5F687B4C886}" type="sibTrans" cxnId="{E0247B22-DB43-4D09-966A-05A5B520B19B}">
      <dgm:prSet/>
      <dgm:spPr/>
      <dgm:t>
        <a:bodyPr/>
        <a:lstStyle/>
        <a:p>
          <a:endParaRPr lang="en-GB"/>
        </a:p>
      </dgm:t>
    </dgm:pt>
    <dgm:pt modelId="{DC11491C-1D3A-487D-81CC-FDC56436E0D4}">
      <dgm:prSet custT="1"/>
      <dgm:spPr/>
      <dgm:t>
        <a:bodyPr/>
        <a:lstStyle/>
        <a:p>
          <a:r>
            <a:rPr lang="en-GB" sz="1800"/>
            <a:t>Attention and Listening</a:t>
          </a:r>
        </a:p>
      </dgm:t>
    </dgm:pt>
    <dgm:pt modelId="{32615027-D4D9-4A4B-B040-7B4F2ED1FA75}" type="parTrans" cxnId="{7830B848-F09C-4940-9C7A-F272D003E489}">
      <dgm:prSet/>
      <dgm:spPr/>
      <dgm:t>
        <a:bodyPr/>
        <a:lstStyle/>
        <a:p>
          <a:endParaRPr lang="en-GB"/>
        </a:p>
      </dgm:t>
    </dgm:pt>
    <dgm:pt modelId="{3C3C4787-C082-44C8-9ECB-32FD9E3304E9}" type="sibTrans" cxnId="{7830B848-F09C-4940-9C7A-F272D003E489}">
      <dgm:prSet/>
      <dgm:spPr/>
      <dgm:t>
        <a:bodyPr/>
        <a:lstStyle/>
        <a:p>
          <a:endParaRPr lang="en-GB"/>
        </a:p>
      </dgm:t>
    </dgm:pt>
    <dgm:pt modelId="{AF0C67F4-676F-48D0-8482-A271454BA6A2}">
      <dgm:prSet/>
      <dgm:spPr/>
      <dgm:t>
        <a:bodyPr/>
        <a:lstStyle/>
        <a:p>
          <a:r>
            <a:rPr lang="en-GB">
              <a:solidFill>
                <a:schemeClr val="accent1"/>
              </a:solidFill>
            </a:rPr>
            <a:t>Attention and Listening Pack</a:t>
          </a:r>
        </a:p>
      </dgm:t>
    </dgm:pt>
    <dgm:pt modelId="{ECC06947-9488-44E6-8FD5-8BC7DD7F0135}" type="parTrans" cxnId="{CA82F509-43DF-4DA9-BD66-5CCA71C648E2}">
      <dgm:prSet/>
      <dgm:spPr/>
      <dgm:t>
        <a:bodyPr/>
        <a:lstStyle/>
        <a:p>
          <a:endParaRPr lang="en-GB"/>
        </a:p>
      </dgm:t>
    </dgm:pt>
    <dgm:pt modelId="{A6CBBF4B-C216-430E-886C-568E3B06A70A}" type="sibTrans" cxnId="{CA82F509-43DF-4DA9-BD66-5CCA71C648E2}">
      <dgm:prSet/>
      <dgm:spPr/>
      <dgm:t>
        <a:bodyPr/>
        <a:lstStyle/>
        <a:p>
          <a:endParaRPr lang="en-GB"/>
        </a:p>
      </dgm:t>
    </dgm:pt>
    <dgm:pt modelId="{363CBC87-592E-4C87-9FF6-52B6C94DAB56}">
      <dgm:prSet custT="1"/>
      <dgm:spPr/>
      <dgm:t>
        <a:bodyPr/>
        <a:lstStyle/>
        <a:p>
          <a:r>
            <a:rPr lang="en-GB" sz="1800"/>
            <a:t>Play and Interaction</a:t>
          </a:r>
        </a:p>
      </dgm:t>
    </dgm:pt>
    <dgm:pt modelId="{D2C8D5B0-8A57-4953-B102-8400E164D434}" type="parTrans" cxnId="{4EEB6E7D-8364-4392-A54D-F946E1A8F902}">
      <dgm:prSet/>
      <dgm:spPr/>
      <dgm:t>
        <a:bodyPr/>
        <a:lstStyle/>
        <a:p>
          <a:endParaRPr lang="en-GB"/>
        </a:p>
      </dgm:t>
    </dgm:pt>
    <dgm:pt modelId="{EACA1BD8-5D8E-41A4-9B1E-8B5D3003D80B}" type="sibTrans" cxnId="{4EEB6E7D-8364-4392-A54D-F946E1A8F902}">
      <dgm:prSet/>
      <dgm:spPr/>
      <dgm:t>
        <a:bodyPr/>
        <a:lstStyle/>
        <a:p>
          <a:endParaRPr lang="en-GB"/>
        </a:p>
      </dgm:t>
    </dgm:pt>
    <dgm:pt modelId="{BA2D4A91-7CC9-4566-A33E-E2AABBDD0EFA}">
      <dgm:prSet custT="1"/>
      <dgm:spPr/>
      <dgm:t>
        <a:bodyPr/>
        <a:lstStyle/>
        <a:p>
          <a:r>
            <a:rPr lang="en-GB" sz="1200">
              <a:solidFill>
                <a:schemeClr val="accent1"/>
              </a:solidFill>
            </a:rPr>
            <a:t>Intensive Interaction</a:t>
          </a:r>
        </a:p>
      </dgm:t>
    </dgm:pt>
    <dgm:pt modelId="{177F0382-EA77-4840-98BC-E80C2CFA763E}" type="parTrans" cxnId="{B02F871A-F9E3-44E2-9DE3-EE2ADBFA7804}">
      <dgm:prSet/>
      <dgm:spPr/>
      <dgm:t>
        <a:bodyPr/>
        <a:lstStyle/>
        <a:p>
          <a:endParaRPr lang="en-GB"/>
        </a:p>
      </dgm:t>
    </dgm:pt>
    <dgm:pt modelId="{43012C45-64FB-4AAA-95BB-5C7382CC4492}" type="sibTrans" cxnId="{B02F871A-F9E3-44E2-9DE3-EE2ADBFA7804}">
      <dgm:prSet/>
      <dgm:spPr/>
      <dgm:t>
        <a:bodyPr/>
        <a:lstStyle/>
        <a:p>
          <a:endParaRPr lang="en-GB"/>
        </a:p>
      </dgm:t>
    </dgm:pt>
    <dgm:pt modelId="{3B358995-50DF-4580-A6CF-58F7D7340B60}">
      <dgm:prSet custT="1"/>
      <dgm:spPr/>
      <dgm:t>
        <a:bodyPr/>
        <a:lstStyle/>
        <a:p>
          <a:r>
            <a:rPr lang="en-GB" sz="1800"/>
            <a:t>Uunderstanding and Using Langauge</a:t>
          </a:r>
        </a:p>
      </dgm:t>
    </dgm:pt>
    <dgm:pt modelId="{DEF36908-0D39-4CA6-A729-C1D861621CFC}" type="parTrans" cxnId="{6CE65BB0-1A2F-47C7-B3D3-C1AA5677E1CB}">
      <dgm:prSet/>
      <dgm:spPr/>
      <dgm:t>
        <a:bodyPr/>
        <a:lstStyle/>
        <a:p>
          <a:endParaRPr lang="en-GB"/>
        </a:p>
      </dgm:t>
    </dgm:pt>
    <dgm:pt modelId="{D134EE68-6FE3-4DD2-9432-3CA064FCEC8A}" type="sibTrans" cxnId="{6CE65BB0-1A2F-47C7-B3D3-C1AA5677E1CB}">
      <dgm:prSet/>
      <dgm:spPr/>
      <dgm:t>
        <a:bodyPr/>
        <a:lstStyle/>
        <a:p>
          <a:endParaRPr lang="en-GB"/>
        </a:p>
      </dgm:t>
    </dgm:pt>
    <dgm:pt modelId="{EA6319C9-7A70-44FA-A1A8-57D2E1729C4C}">
      <dgm:prSet custT="1"/>
      <dgm:spPr/>
      <dgm:t>
        <a:bodyPr/>
        <a:lstStyle/>
        <a:p>
          <a:r>
            <a:rPr lang="en-GB" sz="1200">
              <a:solidFill>
                <a:schemeClr val="accent1"/>
              </a:solidFill>
            </a:rPr>
            <a:t>Blanks</a:t>
          </a:r>
        </a:p>
      </dgm:t>
    </dgm:pt>
    <dgm:pt modelId="{CBDA816F-8B31-4F57-8C2E-5C268FBF4A59}" type="parTrans" cxnId="{8C0F8298-DA48-4BE6-A6FC-544DD4E04DD6}">
      <dgm:prSet/>
      <dgm:spPr/>
      <dgm:t>
        <a:bodyPr/>
        <a:lstStyle/>
        <a:p>
          <a:endParaRPr lang="en-GB"/>
        </a:p>
      </dgm:t>
    </dgm:pt>
    <dgm:pt modelId="{6AABBA06-7FE2-4CBA-8671-7C547F34EDAD}" type="sibTrans" cxnId="{8C0F8298-DA48-4BE6-A6FC-544DD4E04DD6}">
      <dgm:prSet/>
      <dgm:spPr/>
      <dgm:t>
        <a:bodyPr/>
        <a:lstStyle/>
        <a:p>
          <a:endParaRPr lang="en-GB"/>
        </a:p>
      </dgm:t>
    </dgm:pt>
    <dgm:pt modelId="{FF2335AB-F99D-45AC-B418-E7165751A256}">
      <dgm:prSet/>
      <dgm:spPr/>
      <dgm:t>
        <a:bodyPr/>
        <a:lstStyle/>
        <a:p>
          <a:r>
            <a:rPr lang="en-GB"/>
            <a:t>Speech Sounds</a:t>
          </a:r>
        </a:p>
      </dgm:t>
    </dgm:pt>
    <dgm:pt modelId="{FEBCB909-5D9A-417B-A6F8-727C71887B9D}" type="parTrans" cxnId="{6F632A66-A33D-4B04-9914-A520E5AC0560}">
      <dgm:prSet/>
      <dgm:spPr/>
      <dgm:t>
        <a:bodyPr/>
        <a:lstStyle/>
        <a:p>
          <a:endParaRPr lang="en-GB"/>
        </a:p>
      </dgm:t>
    </dgm:pt>
    <dgm:pt modelId="{24F83EF2-6120-42BC-B72E-D54FB228F47F}" type="sibTrans" cxnId="{6F632A66-A33D-4B04-9914-A520E5AC0560}">
      <dgm:prSet/>
      <dgm:spPr/>
      <dgm:t>
        <a:bodyPr/>
        <a:lstStyle/>
        <a:p>
          <a:endParaRPr lang="en-GB"/>
        </a:p>
      </dgm:t>
    </dgm:pt>
    <dgm:pt modelId="{A56A7312-D1F5-4A98-89E9-8DA505C58BA4}">
      <dgm:prSet custT="1"/>
      <dgm:spPr/>
      <dgm:t>
        <a:bodyPr/>
        <a:lstStyle/>
        <a:p>
          <a:r>
            <a:rPr lang="en-GB" sz="1200">
              <a:solidFill>
                <a:schemeClr val="accent1"/>
              </a:solidFill>
            </a:rPr>
            <a:t>Giraffe Steps to Learn a Sound</a:t>
          </a:r>
        </a:p>
      </dgm:t>
    </dgm:pt>
    <dgm:pt modelId="{18E99D16-294E-4DF7-829C-E39FEB6E54FE}" type="parTrans" cxnId="{F272668F-AF42-4085-8DEB-30CA66F75E17}">
      <dgm:prSet/>
      <dgm:spPr/>
      <dgm:t>
        <a:bodyPr/>
        <a:lstStyle/>
        <a:p>
          <a:endParaRPr lang="en-GB"/>
        </a:p>
      </dgm:t>
    </dgm:pt>
    <dgm:pt modelId="{D1B5E920-15C8-4388-9DE1-07D63DE490C6}" type="sibTrans" cxnId="{F272668F-AF42-4085-8DEB-30CA66F75E17}">
      <dgm:prSet/>
      <dgm:spPr/>
      <dgm:t>
        <a:bodyPr/>
        <a:lstStyle/>
        <a:p>
          <a:endParaRPr lang="en-GB"/>
        </a:p>
      </dgm:t>
    </dgm:pt>
    <dgm:pt modelId="{D906E5AE-96D9-499F-B298-E3B054B04C08}">
      <dgm:prSet custT="1"/>
      <dgm:spPr/>
      <dgm:t>
        <a:bodyPr/>
        <a:lstStyle/>
        <a:p>
          <a:r>
            <a:rPr lang="en-GB" sz="1200">
              <a:solidFill>
                <a:schemeClr val="accent1"/>
              </a:solidFill>
            </a:rPr>
            <a:t>Social Communication Difficulties Indicators</a:t>
          </a:r>
        </a:p>
      </dgm:t>
    </dgm:pt>
    <dgm:pt modelId="{F3C31AB7-F21C-4C47-B001-D5F0F02A6D2F}" type="parTrans" cxnId="{9B54ED80-FC15-4204-BC2F-A75DCE6550A6}">
      <dgm:prSet/>
      <dgm:spPr/>
      <dgm:t>
        <a:bodyPr/>
        <a:lstStyle/>
        <a:p>
          <a:endParaRPr lang="en-GB"/>
        </a:p>
      </dgm:t>
    </dgm:pt>
    <dgm:pt modelId="{85DF7E4B-6029-4ABB-A8E2-F69AA6BA87CE}" type="sibTrans" cxnId="{9B54ED80-FC15-4204-BC2F-A75DCE6550A6}">
      <dgm:prSet/>
      <dgm:spPr/>
      <dgm:t>
        <a:bodyPr/>
        <a:lstStyle/>
        <a:p>
          <a:endParaRPr lang="en-GB"/>
        </a:p>
      </dgm:t>
    </dgm:pt>
    <dgm:pt modelId="{FFF2F7F0-1F52-47F8-BAA5-EA83A8098220}">
      <dgm:prSet custT="1"/>
      <dgm:spPr/>
      <dgm:t>
        <a:bodyPr/>
        <a:lstStyle/>
        <a:p>
          <a:r>
            <a:rPr lang="en-GB" sz="1200">
              <a:solidFill>
                <a:schemeClr val="accent1"/>
              </a:solidFill>
            </a:rPr>
            <a:t>Pre-Teaching Vocabulary</a:t>
          </a:r>
        </a:p>
      </dgm:t>
    </dgm:pt>
    <dgm:pt modelId="{4ECFBA17-0529-4FB3-9F86-8D82E41C2468}" type="parTrans" cxnId="{2C37A019-1FC8-4545-A644-6A612DD13E41}">
      <dgm:prSet/>
      <dgm:spPr/>
      <dgm:t>
        <a:bodyPr/>
        <a:lstStyle/>
        <a:p>
          <a:endParaRPr lang="en-GB"/>
        </a:p>
      </dgm:t>
    </dgm:pt>
    <dgm:pt modelId="{AF4851AE-BB51-46E5-ADF9-F8DF5E48F7DF}" type="sibTrans" cxnId="{2C37A019-1FC8-4545-A644-6A612DD13E41}">
      <dgm:prSet/>
      <dgm:spPr/>
      <dgm:t>
        <a:bodyPr/>
        <a:lstStyle/>
        <a:p>
          <a:endParaRPr lang="en-GB"/>
        </a:p>
      </dgm:t>
    </dgm:pt>
    <dgm:pt modelId="{B51E770F-C443-4BBD-8162-1AE765F36314}">
      <dgm:prSet custT="1"/>
      <dgm:spPr/>
      <dgm:t>
        <a:bodyPr/>
        <a:lstStyle/>
        <a:p>
          <a:r>
            <a:rPr lang="en-GB" sz="1200">
              <a:solidFill>
                <a:schemeClr val="accent1"/>
              </a:solidFill>
            </a:rPr>
            <a:t>Colourful Semantics</a:t>
          </a:r>
        </a:p>
      </dgm:t>
    </dgm:pt>
    <dgm:pt modelId="{A7E70CE0-F2E1-436F-982F-10C67321D6FB}" type="sibTrans" cxnId="{1CCEA2C7-94D1-4221-8B55-BBBC61E8F873}">
      <dgm:prSet/>
      <dgm:spPr/>
      <dgm:t>
        <a:bodyPr/>
        <a:lstStyle/>
        <a:p>
          <a:endParaRPr lang="en-GB"/>
        </a:p>
      </dgm:t>
    </dgm:pt>
    <dgm:pt modelId="{9AA12302-42B8-459F-A4C1-4AC5CC2DD8F5}" type="parTrans" cxnId="{1CCEA2C7-94D1-4221-8B55-BBBC61E8F873}">
      <dgm:prSet/>
      <dgm:spPr/>
      <dgm:t>
        <a:bodyPr/>
        <a:lstStyle/>
        <a:p>
          <a:endParaRPr lang="en-GB"/>
        </a:p>
      </dgm:t>
    </dgm:pt>
    <dgm:pt modelId="{30F166DF-5018-4C52-BCED-878019912222}">
      <dgm:prSet custT="1"/>
      <dgm:spPr/>
      <dgm:t>
        <a:bodyPr/>
        <a:lstStyle/>
        <a:p>
          <a:r>
            <a:rPr lang="en-GB" sz="1200">
              <a:solidFill>
                <a:schemeClr val="accent1"/>
              </a:solidFill>
            </a:rPr>
            <a:t>Pack for Word Finding, vocabulary and Categories</a:t>
          </a:r>
        </a:p>
      </dgm:t>
    </dgm:pt>
    <dgm:pt modelId="{A81E1E31-0DC3-41C5-B225-5001A11334DB}" type="parTrans" cxnId="{F03ABA25-098B-419A-AF78-C26EBE58BC89}">
      <dgm:prSet/>
      <dgm:spPr/>
      <dgm:t>
        <a:bodyPr/>
        <a:lstStyle/>
        <a:p>
          <a:endParaRPr lang="en-GB"/>
        </a:p>
      </dgm:t>
    </dgm:pt>
    <dgm:pt modelId="{46372965-9F5F-4D37-911D-0BFB0B8C75BC}" type="sibTrans" cxnId="{F03ABA25-098B-419A-AF78-C26EBE58BC89}">
      <dgm:prSet/>
      <dgm:spPr/>
      <dgm:t>
        <a:bodyPr/>
        <a:lstStyle/>
        <a:p>
          <a:endParaRPr lang="en-GB"/>
        </a:p>
      </dgm:t>
    </dgm:pt>
    <dgm:pt modelId="{B5A99B3B-6D0E-4751-B076-01C7D5508261}">
      <dgm:prSet custT="1"/>
      <dgm:spPr/>
      <dgm:t>
        <a:bodyPr/>
        <a:lstStyle/>
        <a:p>
          <a:r>
            <a:rPr lang="en-GB" sz="1200">
              <a:solidFill>
                <a:schemeClr val="accent1"/>
              </a:solidFill>
            </a:rPr>
            <a:t>Word Aware Concepts Screeners Levels 1-3</a:t>
          </a:r>
        </a:p>
      </dgm:t>
    </dgm:pt>
    <dgm:pt modelId="{6D595596-C3BD-451A-90DE-8082955FF699}" type="parTrans" cxnId="{C2634957-2166-4040-BDBF-1A6B07BE70E1}">
      <dgm:prSet/>
      <dgm:spPr/>
      <dgm:t>
        <a:bodyPr/>
        <a:lstStyle/>
        <a:p>
          <a:endParaRPr lang="en-GB"/>
        </a:p>
      </dgm:t>
    </dgm:pt>
    <dgm:pt modelId="{1D48F314-A9B6-48B0-89B8-D5BB825A16EC}" type="sibTrans" cxnId="{C2634957-2166-4040-BDBF-1A6B07BE70E1}">
      <dgm:prSet/>
      <dgm:spPr/>
      <dgm:t>
        <a:bodyPr/>
        <a:lstStyle/>
        <a:p>
          <a:endParaRPr lang="en-GB"/>
        </a:p>
      </dgm:t>
    </dgm:pt>
    <dgm:pt modelId="{4ED94D8A-8E4A-4708-9A36-ED00E8F08C43}">
      <dgm:prSet custT="1"/>
      <dgm:spPr/>
      <dgm:t>
        <a:bodyPr/>
        <a:lstStyle/>
        <a:p>
          <a:r>
            <a:rPr lang="en-GB" sz="1200">
              <a:solidFill>
                <a:schemeClr val="accent1"/>
              </a:solidFill>
            </a:rPr>
            <a:t>Speech sound development norms</a:t>
          </a:r>
        </a:p>
      </dgm:t>
    </dgm:pt>
    <dgm:pt modelId="{D2FC370F-3D54-47FD-8F09-440FA0392D34}" type="sibTrans" cxnId="{806F22E2-C53A-49DF-BF36-84D317350889}">
      <dgm:prSet/>
      <dgm:spPr/>
      <dgm:t>
        <a:bodyPr/>
        <a:lstStyle/>
        <a:p>
          <a:endParaRPr lang="en-GB"/>
        </a:p>
      </dgm:t>
    </dgm:pt>
    <dgm:pt modelId="{A2A1B08A-C689-402C-8925-37FCD718D209}" type="parTrans" cxnId="{806F22E2-C53A-49DF-BF36-84D317350889}">
      <dgm:prSet/>
      <dgm:spPr/>
      <dgm:t>
        <a:bodyPr/>
        <a:lstStyle/>
        <a:p>
          <a:endParaRPr lang="en-GB"/>
        </a:p>
      </dgm:t>
    </dgm:pt>
    <dgm:pt modelId="{32835A9E-9D95-414B-BBCA-DD157DE2A138}">
      <dgm:prSet custT="1"/>
      <dgm:spPr/>
      <dgm:t>
        <a:bodyPr/>
        <a:lstStyle/>
        <a:p>
          <a:r>
            <a:rPr lang="en-GB" sz="1200">
              <a:solidFill>
                <a:schemeClr val="accent1"/>
              </a:solidFill>
            </a:rPr>
            <a:t>Ear, Brain Mouth Model</a:t>
          </a:r>
        </a:p>
      </dgm:t>
    </dgm:pt>
    <dgm:pt modelId="{4818A58F-534C-4D84-BFB4-3217AD130AFE}" type="sibTrans" cxnId="{63670E8F-94BB-48C6-85BF-51741E37A746}">
      <dgm:prSet/>
      <dgm:spPr/>
      <dgm:t>
        <a:bodyPr/>
        <a:lstStyle/>
        <a:p>
          <a:endParaRPr lang="en-GB"/>
        </a:p>
      </dgm:t>
    </dgm:pt>
    <dgm:pt modelId="{D043F4E3-77C3-4F2E-9D75-E9E0D7AE3073}" type="parTrans" cxnId="{63670E8F-94BB-48C6-85BF-51741E37A746}">
      <dgm:prSet/>
      <dgm:spPr/>
      <dgm:t>
        <a:bodyPr/>
        <a:lstStyle/>
        <a:p>
          <a:endParaRPr lang="en-GB"/>
        </a:p>
      </dgm:t>
    </dgm:pt>
    <dgm:pt modelId="{39BD9D98-895F-44AC-86F4-B2FF1C8C62C4}">
      <dgm:prSet custT="1"/>
      <dgm:spPr/>
      <dgm:t>
        <a:bodyPr/>
        <a:lstStyle/>
        <a:p>
          <a:r>
            <a:rPr lang="en-GB" sz="1200">
              <a:solidFill>
                <a:schemeClr val="accent1"/>
              </a:solidFill>
            </a:rPr>
            <a:t>Giraffe Steps to Learn a Sound</a:t>
          </a:r>
        </a:p>
      </dgm:t>
    </dgm:pt>
    <dgm:pt modelId="{3BCADC99-1393-4CB6-9788-01D2E6CD25F1}" type="sibTrans" cxnId="{ECAD5697-497C-4A82-BD29-F135FE52E48D}">
      <dgm:prSet/>
      <dgm:spPr/>
      <dgm:t>
        <a:bodyPr/>
        <a:lstStyle/>
        <a:p>
          <a:endParaRPr lang="en-GB"/>
        </a:p>
      </dgm:t>
    </dgm:pt>
    <dgm:pt modelId="{8D578AB4-7F81-441C-A65C-5A63C2D63663}" type="parTrans" cxnId="{ECAD5697-497C-4A82-BD29-F135FE52E48D}">
      <dgm:prSet/>
      <dgm:spPr/>
      <dgm:t>
        <a:bodyPr/>
        <a:lstStyle/>
        <a:p>
          <a:endParaRPr lang="en-GB"/>
        </a:p>
      </dgm:t>
    </dgm:pt>
    <dgm:pt modelId="{A7F408E5-D158-4075-A6CE-F7505E1B9D4D}" type="pres">
      <dgm:prSet presAssocID="{598CF53E-CD9C-4329-A7D7-1E4E9474B325}" presName="Name0" presStyleCnt="0">
        <dgm:presLayoutVars>
          <dgm:dir/>
          <dgm:animLvl val="lvl"/>
          <dgm:resizeHandles val="exact"/>
        </dgm:presLayoutVars>
      </dgm:prSet>
      <dgm:spPr/>
    </dgm:pt>
    <dgm:pt modelId="{5597F8D0-7597-40DB-9335-BDAE2AE0EFF5}" type="pres">
      <dgm:prSet presAssocID="{0999DB08-F61A-4331-BDD2-F092DB037D46}" presName="linNode" presStyleCnt="0"/>
      <dgm:spPr/>
    </dgm:pt>
    <dgm:pt modelId="{62475D9E-2EE2-4C18-BF16-17CFC12C31E9}" type="pres">
      <dgm:prSet presAssocID="{0999DB08-F61A-4331-BDD2-F092DB037D46}" presName="parentText" presStyleLbl="node1" presStyleIdx="0" presStyleCnt="13" custScaleX="107976" custScaleY="580720" custLinFactNeighborY="-229">
        <dgm:presLayoutVars>
          <dgm:chMax val="1"/>
          <dgm:bulletEnabled val="1"/>
        </dgm:presLayoutVars>
      </dgm:prSet>
      <dgm:spPr/>
    </dgm:pt>
    <dgm:pt modelId="{A74C0280-2BDF-4C48-826C-27576C0EDC60}" type="pres">
      <dgm:prSet presAssocID="{0999DB08-F61A-4331-BDD2-F092DB037D46}" presName="descendantText" presStyleLbl="alignAccFollowNode1" presStyleIdx="0" presStyleCnt="11" custScaleX="88681" custScaleY="880721" custLinFactNeighborX="10639" custLinFactNeighborY="-308">
        <dgm:presLayoutVars>
          <dgm:bulletEnabled val="1"/>
        </dgm:presLayoutVars>
      </dgm:prSet>
      <dgm:spPr/>
    </dgm:pt>
    <dgm:pt modelId="{62F1A046-9089-44E4-B5B8-8CDCC09111ED}" type="pres">
      <dgm:prSet presAssocID="{1E26A758-A22F-49D3-8E95-2CB0692990C1}" presName="sp" presStyleCnt="0"/>
      <dgm:spPr/>
    </dgm:pt>
    <dgm:pt modelId="{082AE7D3-9B9B-4C6A-8C25-0035C03F072F}" type="pres">
      <dgm:prSet presAssocID="{E0ACF574-92FF-4992-AA6C-FD1003A0CB27}" presName="linNode" presStyleCnt="0"/>
      <dgm:spPr/>
    </dgm:pt>
    <dgm:pt modelId="{9E1EB9D3-1D94-4355-BD30-1E0079701C75}" type="pres">
      <dgm:prSet presAssocID="{E0ACF574-92FF-4992-AA6C-FD1003A0CB27}" presName="parentText" presStyleLbl="node1" presStyleIdx="1" presStyleCnt="13" custScaleX="112392" custScaleY="698578">
        <dgm:presLayoutVars>
          <dgm:chMax val="1"/>
          <dgm:bulletEnabled val="1"/>
        </dgm:presLayoutVars>
      </dgm:prSet>
      <dgm:spPr/>
    </dgm:pt>
    <dgm:pt modelId="{CC494F7C-7923-4B2A-9757-3836BE943EA1}" type="pres">
      <dgm:prSet presAssocID="{E0ACF574-92FF-4992-AA6C-FD1003A0CB27}" presName="descendantText" presStyleLbl="alignAccFollowNode1" presStyleIdx="1" presStyleCnt="11" custScaleX="89341" custScaleY="644026" custLinFactNeighborX="9904" custLinFactNeighborY="-1013">
        <dgm:presLayoutVars>
          <dgm:bulletEnabled val="1"/>
        </dgm:presLayoutVars>
      </dgm:prSet>
      <dgm:spPr/>
    </dgm:pt>
    <dgm:pt modelId="{88258535-A327-49B7-B0D2-994F945B6890}" type="pres">
      <dgm:prSet presAssocID="{5CF5E44F-EA99-4CA9-A09F-F4EBF62348E9}" presName="sp" presStyleCnt="0"/>
      <dgm:spPr/>
    </dgm:pt>
    <dgm:pt modelId="{01C2FB61-8494-44F3-8B52-D1CF2F304136}" type="pres">
      <dgm:prSet presAssocID="{A377B65A-CF57-452A-A0CB-7482340F3460}" presName="linNode" presStyleCnt="0"/>
      <dgm:spPr/>
    </dgm:pt>
    <dgm:pt modelId="{F5E9B7FD-6F36-45D8-BAF5-7DAF3EFA2E87}" type="pres">
      <dgm:prSet presAssocID="{A377B65A-CF57-452A-A0CB-7482340F3460}" presName="parentText" presStyleLbl="node1" presStyleIdx="2" presStyleCnt="13" custScaleX="105167" custScaleY="717236" custLinFactNeighborX="0" custLinFactNeighborY="7145">
        <dgm:presLayoutVars>
          <dgm:chMax val="1"/>
          <dgm:bulletEnabled val="1"/>
        </dgm:presLayoutVars>
      </dgm:prSet>
      <dgm:spPr/>
    </dgm:pt>
    <dgm:pt modelId="{D0F2C1B4-0D79-4C9E-84B3-D1D4A65DCA19}" type="pres">
      <dgm:prSet presAssocID="{A377B65A-CF57-452A-A0CB-7482340F3460}" presName="descendantText" presStyleLbl="alignAccFollowNode1" presStyleIdx="2" presStyleCnt="11" custScaleX="86744" custScaleY="705394" custLinFactNeighborX="14987" custLinFactNeighborY="-2241">
        <dgm:presLayoutVars>
          <dgm:bulletEnabled val="1"/>
        </dgm:presLayoutVars>
      </dgm:prSet>
      <dgm:spPr/>
    </dgm:pt>
    <dgm:pt modelId="{2B262882-A3FC-4AAE-A19A-4BEBCCBB9D39}" type="pres">
      <dgm:prSet presAssocID="{5C651109-7E23-4FC7-9D09-67C1C97BFA23}" presName="sp" presStyleCnt="0"/>
      <dgm:spPr/>
    </dgm:pt>
    <dgm:pt modelId="{5E7CB1F2-9518-4D0D-8B5D-56FB9A451303}" type="pres">
      <dgm:prSet presAssocID="{A3DC5670-1C84-4EAF-92BE-C5D276D4752E}" presName="linNode" presStyleCnt="0"/>
      <dgm:spPr/>
    </dgm:pt>
    <dgm:pt modelId="{49FE70C8-3F50-45FF-8FD0-ADF6F1D4F3E2}" type="pres">
      <dgm:prSet presAssocID="{A3DC5670-1C84-4EAF-92BE-C5D276D4752E}" presName="parentText" presStyleLbl="node1" presStyleIdx="3" presStyleCnt="13" custScaleX="277778" custScaleY="329340">
        <dgm:presLayoutVars>
          <dgm:chMax val="1"/>
          <dgm:bulletEnabled val="1"/>
        </dgm:presLayoutVars>
      </dgm:prSet>
      <dgm:spPr/>
    </dgm:pt>
    <dgm:pt modelId="{BA9606DE-F70B-4F7A-BBCA-EEBE60381E40}" type="pres">
      <dgm:prSet presAssocID="{89697F1F-3685-4D29-8E0D-8B554D79E9E5}" presName="sp" presStyleCnt="0"/>
      <dgm:spPr/>
    </dgm:pt>
    <dgm:pt modelId="{12408213-7670-4FC5-A288-B301035BD912}" type="pres">
      <dgm:prSet presAssocID="{7A1BEC0E-DECC-4CEB-B9B0-3D501584A28E}" presName="linNode" presStyleCnt="0"/>
      <dgm:spPr/>
    </dgm:pt>
    <dgm:pt modelId="{A4013C16-E6B9-451A-917B-16BBD72F3D3F}" type="pres">
      <dgm:prSet presAssocID="{7A1BEC0E-DECC-4CEB-B9B0-3D501584A28E}" presName="parentText" presStyleLbl="node1" presStyleIdx="4" presStyleCnt="13" custScaleX="107693" custScaleY="571416">
        <dgm:presLayoutVars>
          <dgm:chMax val="1"/>
          <dgm:bulletEnabled val="1"/>
        </dgm:presLayoutVars>
      </dgm:prSet>
      <dgm:spPr/>
    </dgm:pt>
    <dgm:pt modelId="{07234E39-D33B-45E6-A5FB-A9DA82098706}" type="pres">
      <dgm:prSet presAssocID="{7A1BEC0E-DECC-4CEB-B9B0-3D501584A28E}" presName="descendantText" presStyleLbl="alignAccFollowNode1" presStyleIdx="3" presStyleCnt="11" custScaleX="94769" custScaleY="338117" custLinFactNeighborX="9914" custLinFactNeighborY="1">
        <dgm:presLayoutVars>
          <dgm:bulletEnabled val="1"/>
        </dgm:presLayoutVars>
      </dgm:prSet>
      <dgm:spPr/>
    </dgm:pt>
    <dgm:pt modelId="{543CB636-F9F3-4CE8-928C-078FB2B2CD19}" type="pres">
      <dgm:prSet presAssocID="{0E10DBE1-7B5A-4AB5-8FA8-A3B1FAF92058}" presName="sp" presStyleCnt="0"/>
      <dgm:spPr/>
    </dgm:pt>
    <dgm:pt modelId="{D8DA7AFE-CF46-4143-BC9B-6FFF9CE35549}" type="pres">
      <dgm:prSet presAssocID="{D0EE4364-A44E-40F6-8F79-AC9B734E1F59}" presName="linNode" presStyleCnt="0"/>
      <dgm:spPr/>
    </dgm:pt>
    <dgm:pt modelId="{822899DA-C37C-4353-B9FC-C79B854F597F}" type="pres">
      <dgm:prSet presAssocID="{D0EE4364-A44E-40F6-8F79-AC9B734E1F59}" presName="parentText" presStyleLbl="node1" presStyleIdx="5" presStyleCnt="13" custScaleX="108619" custScaleY="640793">
        <dgm:presLayoutVars>
          <dgm:chMax val="1"/>
          <dgm:bulletEnabled val="1"/>
        </dgm:presLayoutVars>
      </dgm:prSet>
      <dgm:spPr/>
    </dgm:pt>
    <dgm:pt modelId="{B9375A7A-FDEE-433F-895B-C18F03E59B02}" type="pres">
      <dgm:prSet presAssocID="{D0EE4364-A44E-40F6-8F79-AC9B734E1F59}" presName="descendantText" presStyleLbl="alignAccFollowNode1" presStyleIdx="4" presStyleCnt="11" custScaleX="90668" custScaleY="553742" custLinFactNeighborX="6463" custLinFactNeighborY="-7748">
        <dgm:presLayoutVars>
          <dgm:bulletEnabled val="1"/>
        </dgm:presLayoutVars>
      </dgm:prSet>
      <dgm:spPr/>
    </dgm:pt>
    <dgm:pt modelId="{C3AB95B4-CE8A-40FE-9290-03B115DE9129}" type="pres">
      <dgm:prSet presAssocID="{6BF2AD86-B2FD-4851-A38D-94C8A2F43484}" presName="sp" presStyleCnt="0"/>
      <dgm:spPr/>
    </dgm:pt>
    <dgm:pt modelId="{C0B60A6C-5C17-41F5-A0B5-F90FA191ED50}" type="pres">
      <dgm:prSet presAssocID="{B1A64B34-CAB5-4222-940E-AE3BB8A64A49}" presName="linNode" presStyleCnt="0"/>
      <dgm:spPr/>
    </dgm:pt>
    <dgm:pt modelId="{E9DA9D4D-9204-4897-B86B-8FA0959E7A82}" type="pres">
      <dgm:prSet presAssocID="{B1A64B34-CAB5-4222-940E-AE3BB8A64A49}" presName="parentText" presStyleLbl="node1" presStyleIdx="6" presStyleCnt="13" custScaleX="100217" custScaleY="685635">
        <dgm:presLayoutVars>
          <dgm:chMax val="1"/>
          <dgm:bulletEnabled val="1"/>
        </dgm:presLayoutVars>
      </dgm:prSet>
      <dgm:spPr/>
    </dgm:pt>
    <dgm:pt modelId="{555A3C75-6747-4905-B6BB-44A64E78A174}" type="pres">
      <dgm:prSet presAssocID="{B1A64B34-CAB5-4222-940E-AE3BB8A64A49}" presName="descendantText" presStyleLbl="alignAccFollowNode1" presStyleIdx="5" presStyleCnt="11" custScaleX="95770" custScaleY="606257" custLinFactNeighborX="7846" custLinFactNeighborY="39472">
        <dgm:presLayoutVars>
          <dgm:bulletEnabled val="1"/>
        </dgm:presLayoutVars>
      </dgm:prSet>
      <dgm:spPr/>
    </dgm:pt>
    <dgm:pt modelId="{E28E77F1-C5F2-4286-AC48-59A9BB7D53E3}" type="pres">
      <dgm:prSet presAssocID="{CDFD347C-3C2C-462A-BC60-2A3C6685B4DB}" presName="sp" presStyleCnt="0"/>
      <dgm:spPr/>
    </dgm:pt>
    <dgm:pt modelId="{AABBCDB8-A8DE-439B-98BD-9B6345F0B229}" type="pres">
      <dgm:prSet presAssocID="{763FAA71-892F-4CD6-8A4F-CDF5BD805FC7}" presName="linNode" presStyleCnt="0"/>
      <dgm:spPr/>
    </dgm:pt>
    <dgm:pt modelId="{A5A427C3-AB1D-416B-8129-B9056065C9CD}" type="pres">
      <dgm:prSet presAssocID="{763FAA71-892F-4CD6-8A4F-CDF5BD805FC7}" presName="parentText" presStyleLbl="node1" presStyleIdx="7" presStyleCnt="13" custScaleY="509212">
        <dgm:presLayoutVars>
          <dgm:chMax val="1"/>
          <dgm:bulletEnabled val="1"/>
        </dgm:presLayoutVars>
      </dgm:prSet>
      <dgm:spPr/>
    </dgm:pt>
    <dgm:pt modelId="{8614CC00-6D8F-435F-B6B5-330CBCFB4039}" type="pres">
      <dgm:prSet presAssocID="{763FAA71-892F-4CD6-8A4F-CDF5BD805FC7}" presName="descendantText" presStyleLbl="alignAccFollowNode1" presStyleIdx="6" presStyleCnt="11" custScaleX="92378" custScaleY="571779" custLinFactNeighborX="9180" custLinFactNeighborY="26206">
        <dgm:presLayoutVars>
          <dgm:bulletEnabled val="1"/>
        </dgm:presLayoutVars>
      </dgm:prSet>
      <dgm:spPr/>
    </dgm:pt>
    <dgm:pt modelId="{C0227943-581D-4B9A-AD73-D1D21FE95AB1}" type="pres">
      <dgm:prSet presAssocID="{BD12E875-C538-4298-8A00-ABFC32C3DC5F}" presName="sp" presStyleCnt="0"/>
      <dgm:spPr/>
    </dgm:pt>
    <dgm:pt modelId="{BB9E6A7F-3FAA-422C-A103-A7F94877CDE6}" type="pres">
      <dgm:prSet presAssocID="{A4ABB609-0B22-4296-8EA2-91DFB34F72DF}" presName="linNode" presStyleCnt="0"/>
      <dgm:spPr/>
    </dgm:pt>
    <dgm:pt modelId="{88AAA895-D097-4970-8489-63C15FEF59D7}" type="pres">
      <dgm:prSet presAssocID="{A4ABB609-0B22-4296-8EA2-91DFB34F72DF}" presName="parentText" presStyleLbl="node1" presStyleIdx="8" presStyleCnt="13" custScaleX="277778" custScaleY="611441">
        <dgm:presLayoutVars>
          <dgm:chMax val="1"/>
          <dgm:bulletEnabled val="1"/>
        </dgm:presLayoutVars>
      </dgm:prSet>
      <dgm:spPr/>
    </dgm:pt>
    <dgm:pt modelId="{2DE8F445-49C5-43FB-9798-F2FBC6E02EC0}" type="pres">
      <dgm:prSet presAssocID="{33C67EBB-3F29-4E0D-AB91-E1AC9D2B569F}" presName="sp" presStyleCnt="0"/>
      <dgm:spPr/>
    </dgm:pt>
    <dgm:pt modelId="{1AB4FE94-722A-46B9-9D49-D0CCB2EB1CEA}" type="pres">
      <dgm:prSet presAssocID="{DC11491C-1D3A-487D-81CC-FDC56436E0D4}" presName="linNode" presStyleCnt="0"/>
      <dgm:spPr/>
    </dgm:pt>
    <dgm:pt modelId="{A3365F55-8440-48A8-90BC-ED2E6E91499F}" type="pres">
      <dgm:prSet presAssocID="{DC11491C-1D3A-487D-81CC-FDC56436E0D4}" presName="parentText" presStyleLbl="node1" presStyleIdx="9" presStyleCnt="13" custScaleY="350064">
        <dgm:presLayoutVars>
          <dgm:chMax val="1"/>
          <dgm:bulletEnabled val="1"/>
        </dgm:presLayoutVars>
      </dgm:prSet>
      <dgm:spPr/>
    </dgm:pt>
    <dgm:pt modelId="{08B57849-133E-478A-ABDB-CEE8557301A8}" type="pres">
      <dgm:prSet presAssocID="{DC11491C-1D3A-487D-81CC-FDC56436E0D4}" presName="descendantText" presStyleLbl="alignAccFollowNode1" presStyleIdx="7" presStyleCnt="11" custScaleX="95649" custScaleY="336043" custLinFactNeighborX="5504" custLinFactNeighborY="11890">
        <dgm:presLayoutVars>
          <dgm:bulletEnabled val="1"/>
        </dgm:presLayoutVars>
      </dgm:prSet>
      <dgm:spPr/>
    </dgm:pt>
    <dgm:pt modelId="{AC501992-B3E1-4501-9A1E-1079B7880B30}" type="pres">
      <dgm:prSet presAssocID="{3C3C4787-C082-44C8-9ECB-32FD9E3304E9}" presName="sp" presStyleCnt="0"/>
      <dgm:spPr/>
    </dgm:pt>
    <dgm:pt modelId="{764D5616-E75C-4C5A-8C40-CEC882B2C930}" type="pres">
      <dgm:prSet presAssocID="{363CBC87-592E-4C87-9FF6-52B6C94DAB56}" presName="linNode" presStyleCnt="0"/>
      <dgm:spPr/>
    </dgm:pt>
    <dgm:pt modelId="{C50DF915-D54A-45F7-B411-359C309CE506}" type="pres">
      <dgm:prSet presAssocID="{363CBC87-592E-4C87-9FF6-52B6C94DAB56}" presName="parentText" presStyleLbl="node1" presStyleIdx="10" presStyleCnt="13" custScaleY="338707">
        <dgm:presLayoutVars>
          <dgm:chMax val="1"/>
          <dgm:bulletEnabled val="1"/>
        </dgm:presLayoutVars>
      </dgm:prSet>
      <dgm:spPr/>
    </dgm:pt>
    <dgm:pt modelId="{49829757-0ACE-431A-AC82-E140FF330BDA}" type="pres">
      <dgm:prSet presAssocID="{363CBC87-592E-4C87-9FF6-52B6C94DAB56}" presName="descendantText" presStyleLbl="alignAccFollowNode1" presStyleIdx="8" presStyleCnt="11" custScaleX="93057" custScaleY="331110" custLinFactNeighborX="6700" custLinFactNeighborY="-17833">
        <dgm:presLayoutVars>
          <dgm:bulletEnabled val="1"/>
        </dgm:presLayoutVars>
      </dgm:prSet>
      <dgm:spPr/>
    </dgm:pt>
    <dgm:pt modelId="{D2CC8CC5-B712-47F7-9C0B-8D281F373638}" type="pres">
      <dgm:prSet presAssocID="{EACA1BD8-5D8E-41A4-9B1E-8B5D3003D80B}" presName="sp" presStyleCnt="0"/>
      <dgm:spPr/>
    </dgm:pt>
    <dgm:pt modelId="{1115A3ED-7E1A-4773-A1B3-9577E2C97B25}" type="pres">
      <dgm:prSet presAssocID="{3B358995-50DF-4580-A6CF-58F7D7340B60}" presName="linNode" presStyleCnt="0"/>
      <dgm:spPr/>
    </dgm:pt>
    <dgm:pt modelId="{56649C9E-4D7F-433E-BA1C-53B2CCC1F243}" type="pres">
      <dgm:prSet presAssocID="{3B358995-50DF-4580-A6CF-58F7D7340B60}" presName="parentText" presStyleLbl="node1" presStyleIdx="11" presStyleCnt="13" custScaleY="428761">
        <dgm:presLayoutVars>
          <dgm:chMax val="1"/>
          <dgm:bulletEnabled val="1"/>
        </dgm:presLayoutVars>
      </dgm:prSet>
      <dgm:spPr/>
    </dgm:pt>
    <dgm:pt modelId="{193DEBF5-B3FD-4C0D-841A-B7A062AE68F8}" type="pres">
      <dgm:prSet presAssocID="{3B358995-50DF-4580-A6CF-58F7D7340B60}" presName="descendantText" presStyleLbl="alignAccFollowNode1" presStyleIdx="9" presStyleCnt="11" custScaleX="93057" custScaleY="851138" custLinFactNeighborX="5025" custLinFactNeighborY="11889">
        <dgm:presLayoutVars>
          <dgm:bulletEnabled val="1"/>
        </dgm:presLayoutVars>
      </dgm:prSet>
      <dgm:spPr/>
    </dgm:pt>
    <dgm:pt modelId="{30B4AC6F-EA77-41E3-A34E-1BDA32044CD3}" type="pres">
      <dgm:prSet presAssocID="{D134EE68-6FE3-4DD2-9432-3CA064FCEC8A}" presName="sp" presStyleCnt="0"/>
      <dgm:spPr/>
    </dgm:pt>
    <dgm:pt modelId="{E99C18C9-601D-42C7-A46A-FCEA85F3638A}" type="pres">
      <dgm:prSet presAssocID="{FF2335AB-F99D-45AC-B418-E7165751A256}" presName="linNode" presStyleCnt="0"/>
      <dgm:spPr/>
    </dgm:pt>
    <dgm:pt modelId="{40035AE7-39F9-4C4C-8811-31D9A3EBE2C0}" type="pres">
      <dgm:prSet presAssocID="{FF2335AB-F99D-45AC-B418-E7165751A256}" presName="parentText" presStyleLbl="node1" presStyleIdx="12" presStyleCnt="13" custScaleX="100957" custScaleY="606341">
        <dgm:presLayoutVars>
          <dgm:chMax val="1"/>
          <dgm:bulletEnabled val="1"/>
        </dgm:presLayoutVars>
      </dgm:prSet>
      <dgm:spPr/>
    </dgm:pt>
    <dgm:pt modelId="{0BE0C657-2A31-4BE4-A423-934860E7E574}" type="pres">
      <dgm:prSet presAssocID="{FF2335AB-F99D-45AC-B418-E7165751A256}" presName="descendantText" presStyleLbl="alignAccFollowNode1" presStyleIdx="10" presStyleCnt="11" custScaleX="94403" custScaleY="637949" custLinFactNeighborX="3690" custLinFactNeighborY="23738">
        <dgm:presLayoutVars>
          <dgm:bulletEnabled val="1"/>
        </dgm:presLayoutVars>
      </dgm:prSet>
      <dgm:spPr/>
    </dgm:pt>
  </dgm:ptLst>
  <dgm:cxnLst>
    <dgm:cxn modelId="{34D6E702-B515-4559-9870-5E7D68DCCFE8}" srcId="{598CF53E-CD9C-4329-A7D7-1E4E9474B325}" destId="{A3DC5670-1C84-4EAF-92BE-C5D276D4752E}" srcOrd="3" destOrd="0" parTransId="{4F334236-A730-489A-9709-8701CA184E63}" sibTransId="{89697F1F-3685-4D29-8E0D-8B554D79E9E5}"/>
    <dgm:cxn modelId="{CA82F509-43DF-4DA9-BD66-5CCA71C648E2}" srcId="{DC11491C-1D3A-487D-81CC-FDC56436E0D4}" destId="{AF0C67F4-676F-48D0-8482-A271454BA6A2}" srcOrd="0" destOrd="0" parTransId="{ECC06947-9488-44E6-8FD5-8BC7DD7F0135}" sibTransId="{A6CBBF4B-C216-430E-886C-568E3B06A70A}"/>
    <dgm:cxn modelId="{6BE99E0A-DBEB-4B41-AEF7-4CDDAB1571DC}" type="presOf" srcId="{63884853-7B9D-4A36-A98D-1CE837EF3642}" destId="{A74C0280-2BDF-4C48-826C-27576C0EDC60}" srcOrd="0" destOrd="3" presId="urn:microsoft.com/office/officeart/2005/8/layout/vList5"/>
    <dgm:cxn modelId="{2945AD0E-3FBB-4EAD-A75C-032F496083BC}" srcId="{D0EE4364-A44E-40F6-8F79-AC9B734E1F59}" destId="{566E281F-CC9C-4CC2-9F15-51A6F62E5A51}" srcOrd="0" destOrd="0" parTransId="{05A14510-A71A-4A4E-B97C-9586E56D2A2C}" sibTransId="{B104DCFD-83EB-4939-A8E1-FC4F4971A55C}"/>
    <dgm:cxn modelId="{49AEEB13-A6BF-4889-9234-A22283E734BD}" srcId="{A377B65A-CF57-452A-A0CB-7482340F3460}" destId="{02CF099B-9224-4D14-96A4-6CABAC0D0B29}" srcOrd="0" destOrd="0" parTransId="{1E4E639E-6767-4C8F-9B29-56EF6E9910D2}" sibTransId="{8D587817-FA1D-405A-870E-81ACF38E5999}"/>
    <dgm:cxn modelId="{8AC5F014-E923-4A0D-A5AB-E7FBB93A14A5}" type="presOf" srcId="{3A1EEAC4-271F-43D7-A719-C7F10E8AF569}" destId="{A74C0280-2BDF-4C48-826C-27576C0EDC60}" srcOrd="0" destOrd="2" presId="urn:microsoft.com/office/officeart/2005/8/layout/vList5"/>
    <dgm:cxn modelId="{86DFEB16-FE69-4308-85D4-FC2DF7361F36}" type="presOf" srcId="{D906E5AE-96D9-499F-B298-E3B054B04C08}" destId="{B9375A7A-FDEE-433F-895B-C18F03E59B02}" srcOrd="0" destOrd="1" presId="urn:microsoft.com/office/officeart/2005/8/layout/vList5"/>
    <dgm:cxn modelId="{2C37A019-1FC8-4545-A644-6A612DD13E41}" srcId="{3B358995-50DF-4580-A6CF-58F7D7340B60}" destId="{FFF2F7F0-1F52-47F8-BAA5-EA83A8098220}" srcOrd="2" destOrd="0" parTransId="{4ECFBA17-0529-4FB3-9F86-8D82E41C2468}" sibTransId="{AF4851AE-BB51-46E5-ADF9-F8DF5E48F7DF}"/>
    <dgm:cxn modelId="{B02F871A-F9E3-44E2-9DE3-EE2ADBFA7804}" srcId="{363CBC87-592E-4C87-9FF6-52B6C94DAB56}" destId="{BA2D4A91-7CC9-4566-A33E-E2AABBDD0EFA}" srcOrd="0" destOrd="0" parTransId="{177F0382-EA77-4840-98BC-E80C2CFA763E}" sibTransId="{43012C45-64FB-4AAA-95BB-5C7382CC4492}"/>
    <dgm:cxn modelId="{E0247B22-DB43-4D09-966A-05A5B520B19B}" srcId="{0999DB08-F61A-4331-BDD2-F092DB037D46}" destId="{70D9BACF-507A-4A9D-9A55-BABF0DAD44F8}" srcOrd="1" destOrd="0" parTransId="{4BBD66A7-DB92-4083-A2BB-A6E4AEEA7461}" sibTransId="{DB6BBB71-3B18-4915-8719-D5F687B4C886}"/>
    <dgm:cxn modelId="{F03ABA25-098B-419A-AF78-C26EBE58BC89}" srcId="{3B358995-50DF-4580-A6CF-58F7D7340B60}" destId="{30F166DF-5018-4C52-BCED-878019912222}" srcOrd="3" destOrd="0" parTransId="{A81E1E31-0DC3-41C5-B225-5001A11334DB}" sibTransId="{46372965-9F5F-4D37-911D-0BFB0B8C75BC}"/>
    <dgm:cxn modelId="{B2E1DC26-5526-4D76-A79D-CEE27818B0BE}" type="presOf" srcId="{DC11491C-1D3A-487D-81CC-FDC56436E0D4}" destId="{A3365F55-8440-48A8-90BC-ED2E6E91499F}" srcOrd="0" destOrd="0" presId="urn:microsoft.com/office/officeart/2005/8/layout/vList5"/>
    <dgm:cxn modelId="{25D44728-A843-41DA-BACF-921B930678FC}" type="presOf" srcId="{8AFECE69-6940-4631-9AB4-7BBF3A2C01F5}" destId="{A74C0280-2BDF-4C48-826C-27576C0EDC60}" srcOrd="0" destOrd="0" presId="urn:microsoft.com/office/officeart/2005/8/layout/vList5"/>
    <dgm:cxn modelId="{F8410C2E-C3B2-4972-91FD-C0866F134D50}" type="presOf" srcId="{A377B65A-CF57-452A-A0CB-7482340F3460}" destId="{F5E9B7FD-6F36-45D8-BAF5-7DAF3EFA2E87}" srcOrd="0" destOrd="0" presId="urn:microsoft.com/office/officeart/2005/8/layout/vList5"/>
    <dgm:cxn modelId="{66261B31-E506-4D02-A633-9BB89A2EFC52}" srcId="{A377B65A-CF57-452A-A0CB-7482340F3460}" destId="{5693DD03-5C42-4174-8419-7143AFF9E89A}" srcOrd="1" destOrd="0" parTransId="{EE056606-0215-44D7-827B-EBD479C17C50}" sibTransId="{F5B412C9-F1AD-49FF-A560-D76AAC0052AF}"/>
    <dgm:cxn modelId="{1DB45136-184B-4650-8E8F-0391DBF33C57}" type="presOf" srcId="{363CBC87-592E-4C87-9FF6-52B6C94DAB56}" destId="{C50DF915-D54A-45F7-B411-359C309CE506}" srcOrd="0" destOrd="0" presId="urn:microsoft.com/office/officeart/2005/8/layout/vList5"/>
    <dgm:cxn modelId="{A620563C-B620-4B6E-B0EC-F51EDF6C6619}" type="presOf" srcId="{7A1BEC0E-DECC-4CEB-B9B0-3D501584A28E}" destId="{A4013C16-E6B9-451A-917B-16BBD72F3D3F}" srcOrd="0" destOrd="0" presId="urn:microsoft.com/office/officeart/2005/8/layout/vList5"/>
    <dgm:cxn modelId="{57E1E13C-39E8-4F13-9F3F-C9290256925D}" srcId="{0999DB08-F61A-4331-BDD2-F092DB037D46}" destId="{3A1EEAC4-271F-43D7-A719-C7F10E8AF569}" srcOrd="2" destOrd="0" parTransId="{315FF58B-C9D6-4902-8BF4-0AC681FCEDD7}" sibTransId="{D5CF01E2-DBB7-4249-8809-4FE3577CAC52}"/>
    <dgm:cxn modelId="{CF25DE5B-8C18-4AAB-A6E2-CED25C7AB4A9}" srcId="{598CF53E-CD9C-4329-A7D7-1E4E9474B325}" destId="{7A1BEC0E-DECC-4CEB-B9B0-3D501584A28E}" srcOrd="4" destOrd="0" parTransId="{7F8DB526-3F01-4F30-B9C2-F274C39AAE77}" sibTransId="{0E10DBE1-7B5A-4AB5-8FA8-A3B1FAF92058}"/>
    <dgm:cxn modelId="{520D755F-E421-4DB3-A1F6-05E0DB6CDFF9}" type="presOf" srcId="{A56A7312-D1F5-4A98-89E9-8DA505C58BA4}" destId="{0BE0C657-2A31-4BE4-A423-934860E7E574}" srcOrd="0" destOrd="0" presId="urn:microsoft.com/office/officeart/2005/8/layout/vList5"/>
    <dgm:cxn modelId="{C2726F43-B206-4FD5-B311-6960316D2734}" type="presOf" srcId="{39BD9D98-895F-44AC-86F4-B2FF1C8C62C4}" destId="{8614CC00-6D8F-435F-B6B5-330CBCFB4039}" srcOrd="0" destOrd="2" presId="urn:microsoft.com/office/officeart/2005/8/layout/vList5"/>
    <dgm:cxn modelId="{93FA8543-7804-4BCC-B004-8EE12932C06E}" type="presOf" srcId="{0999DB08-F61A-4331-BDD2-F092DB037D46}" destId="{62475D9E-2EE2-4C18-BF16-17CFC12C31E9}" srcOrd="0" destOrd="0" presId="urn:microsoft.com/office/officeart/2005/8/layout/vList5"/>
    <dgm:cxn modelId="{75D8AA43-00EB-4E5B-B18F-D38702ED5E00}" type="presOf" srcId="{B5A99B3B-6D0E-4751-B076-01C7D5508261}" destId="{193DEBF5-B3FD-4C0D-841A-B7A062AE68F8}" srcOrd="0" destOrd="4" presId="urn:microsoft.com/office/officeart/2005/8/layout/vList5"/>
    <dgm:cxn modelId="{6F632A66-A33D-4B04-9914-A520E5AC0560}" srcId="{598CF53E-CD9C-4329-A7D7-1E4E9474B325}" destId="{FF2335AB-F99D-45AC-B418-E7165751A256}" srcOrd="12" destOrd="0" parTransId="{FEBCB909-5D9A-417B-A6F8-727C71887B9D}" sibTransId="{24F83EF2-6120-42BC-B72E-D54FB228F47F}"/>
    <dgm:cxn modelId="{4D8F4066-7A16-485C-BFEC-7284E2B28874}" srcId="{598CF53E-CD9C-4329-A7D7-1E4E9474B325}" destId="{D0EE4364-A44E-40F6-8F79-AC9B734E1F59}" srcOrd="5" destOrd="0" parTransId="{19782CAB-8B3D-4A8B-A772-48D07FC9BA80}" sibTransId="{6BF2AD86-B2FD-4851-A38D-94C8A2F43484}"/>
    <dgm:cxn modelId="{E6392347-1D14-4DBB-AB0B-53DECD021F5B}" type="presOf" srcId="{4ED94D8A-8E4A-4708-9A36-ED00E8F08C43}" destId="{8614CC00-6D8F-435F-B6B5-330CBCFB4039}" srcOrd="0" destOrd="0" presId="urn:microsoft.com/office/officeart/2005/8/layout/vList5"/>
    <dgm:cxn modelId="{CDA19047-8627-44D4-817E-E9090785F759}" srcId="{B1A64B34-CAB5-4222-940E-AE3BB8A64A49}" destId="{F554A557-D5F0-4ECB-8A7D-10A7915F3F93}" srcOrd="1" destOrd="0" parTransId="{73D46082-303B-4DD4-B2FC-0D1899C13E64}" sibTransId="{078AA584-F98A-4A8A-AAE5-E22F661D76D6}"/>
    <dgm:cxn modelId="{7830B848-F09C-4940-9C7A-F272D003E489}" srcId="{598CF53E-CD9C-4329-A7D7-1E4E9474B325}" destId="{DC11491C-1D3A-487D-81CC-FDC56436E0D4}" srcOrd="9" destOrd="0" parTransId="{32615027-D4D9-4A4B-B040-7B4F2ED1FA75}" sibTransId="{3C3C4787-C082-44C8-9ECB-32FD9E3304E9}"/>
    <dgm:cxn modelId="{57F9ED68-C3B6-4669-AC5B-DCDE0B8F5755}" srcId="{0999DB08-F61A-4331-BDD2-F092DB037D46}" destId="{8AFECE69-6940-4631-9AB4-7BBF3A2C01F5}" srcOrd="0" destOrd="0" parTransId="{EEDDB4D3-A701-4313-9E72-781A870B8F08}" sibTransId="{6CFEEDB6-9348-419F-82A7-249B692FC3E8}"/>
    <dgm:cxn modelId="{32CC254B-490C-449E-8722-7D71FD79D896}" srcId="{0999DB08-F61A-4331-BDD2-F092DB037D46}" destId="{63884853-7B9D-4A36-A98D-1CE837EF3642}" srcOrd="3" destOrd="0" parTransId="{28496B77-5587-402D-B57D-5AA14846A0E3}" sibTransId="{EE470BC9-AD7A-4331-AD24-227CF5827A05}"/>
    <dgm:cxn modelId="{E9D92E4C-79E9-49D3-AA0A-C5302C089CDB}" type="presOf" srcId="{A4ABB609-0B22-4296-8EA2-91DFB34F72DF}" destId="{88AAA895-D097-4970-8489-63C15FEF59D7}" srcOrd="0" destOrd="0" presId="urn:microsoft.com/office/officeart/2005/8/layout/vList5"/>
    <dgm:cxn modelId="{0EC4AD4C-3615-49E6-9861-3FF3A384C842}" type="presOf" srcId="{30F166DF-5018-4C52-BCED-878019912222}" destId="{193DEBF5-B3FD-4C0D-841A-B7A062AE68F8}" srcOrd="0" destOrd="3" presId="urn:microsoft.com/office/officeart/2005/8/layout/vList5"/>
    <dgm:cxn modelId="{263B3F6E-ED41-42FC-95E5-D1DCDBDFE989}" srcId="{E0ACF574-92FF-4992-AA6C-FD1003A0CB27}" destId="{55616326-915A-4209-AA7F-C2436073CC1E}" srcOrd="2" destOrd="0" parTransId="{96B3A4F4-845C-4F7C-8AC1-15BD12D3DC89}" sibTransId="{1A5FEAA8-EBFA-4841-8D04-D481B483B19C}"/>
    <dgm:cxn modelId="{D439C44E-A3A1-451D-AE5D-384925AF9518}" srcId="{598CF53E-CD9C-4329-A7D7-1E4E9474B325}" destId="{A4ABB609-0B22-4296-8EA2-91DFB34F72DF}" srcOrd="8" destOrd="0" parTransId="{EF166843-7ACD-427F-8E0D-E77CF328AC36}" sibTransId="{33C67EBB-3F29-4E0D-AB91-E1AC9D2B569F}"/>
    <dgm:cxn modelId="{ECAAD84F-4BD9-47F1-96CE-C40E725CDE5F}" srcId="{7A1BEC0E-DECC-4CEB-B9B0-3D501584A28E}" destId="{0C0283C6-53CB-4B5F-8036-1844FC35B9C7}" srcOrd="0" destOrd="0" parTransId="{72750A53-7859-4EE5-8F8D-D142ADB87DF9}" sibTransId="{E7EC56D1-DCAF-492F-9199-21EC5E77C2CD}"/>
    <dgm:cxn modelId="{0B6C9E70-EE1B-4EF5-8906-3F0AF9E28DF2}" srcId="{598CF53E-CD9C-4329-A7D7-1E4E9474B325}" destId="{A377B65A-CF57-452A-A0CB-7482340F3460}" srcOrd="2" destOrd="0" parTransId="{ECF44754-F721-49E4-9D51-01079E461CC6}" sibTransId="{5C651109-7E23-4FC7-9D09-67C1C97BFA23}"/>
    <dgm:cxn modelId="{9372C371-6E5A-4FC1-8ECD-8F245282137C}" type="presOf" srcId="{BA2D4A91-7CC9-4566-A33E-E2AABBDD0EFA}" destId="{49829757-0ACE-431A-AC82-E140FF330BDA}" srcOrd="0" destOrd="0" presId="urn:microsoft.com/office/officeart/2005/8/layout/vList5"/>
    <dgm:cxn modelId="{552CF271-8678-423F-BB02-3365F97FD52D}" srcId="{598CF53E-CD9C-4329-A7D7-1E4E9474B325}" destId="{0999DB08-F61A-4331-BDD2-F092DB037D46}" srcOrd="0" destOrd="0" parTransId="{AD2208CE-9458-44BF-9CC0-80564F5771D3}" sibTransId="{1E26A758-A22F-49D3-8E95-2CB0692990C1}"/>
    <dgm:cxn modelId="{C2634957-2166-4040-BDBF-1A6B07BE70E1}" srcId="{3B358995-50DF-4580-A6CF-58F7D7340B60}" destId="{B5A99B3B-6D0E-4751-B076-01C7D5508261}" srcOrd="4" destOrd="0" parTransId="{6D595596-C3BD-451A-90DE-8082955FF699}" sibTransId="{1D48F314-A9B6-48B0-89B8-D5BB825A16EC}"/>
    <dgm:cxn modelId="{E6C38F78-E1DF-4094-9069-7602415CFA1F}" type="presOf" srcId="{5693DD03-5C42-4174-8419-7143AFF9E89A}" destId="{D0F2C1B4-0D79-4C9E-84B3-D1D4A65DCA19}" srcOrd="0" destOrd="1" presId="urn:microsoft.com/office/officeart/2005/8/layout/vList5"/>
    <dgm:cxn modelId="{2A44BE58-AEBB-4180-B830-A01B1257008F}" type="presOf" srcId="{EA6319C9-7A70-44FA-A1A8-57D2E1729C4C}" destId="{193DEBF5-B3FD-4C0D-841A-B7A062AE68F8}" srcOrd="0" destOrd="0" presId="urn:microsoft.com/office/officeart/2005/8/layout/vList5"/>
    <dgm:cxn modelId="{84838A59-2DEF-4289-83FF-901EFE506129}" type="presOf" srcId="{AF0C67F4-676F-48D0-8482-A271454BA6A2}" destId="{08B57849-133E-478A-ABDB-CEE8557301A8}" srcOrd="0" destOrd="0" presId="urn:microsoft.com/office/officeart/2005/8/layout/vList5"/>
    <dgm:cxn modelId="{053FA059-1724-400B-BBD8-7A641FE1807D}" type="presOf" srcId="{3B358995-50DF-4580-A6CF-58F7D7340B60}" destId="{56649C9E-4D7F-433E-BA1C-53B2CCC1F243}" srcOrd="0" destOrd="0" presId="urn:microsoft.com/office/officeart/2005/8/layout/vList5"/>
    <dgm:cxn modelId="{E5D0407B-F18C-4E85-80D6-B502CB9EC91B}" srcId="{B1A64B34-CAB5-4222-940E-AE3BB8A64A49}" destId="{6C35CBB1-644D-4B55-A981-547D0CCE69CB}" srcOrd="2" destOrd="0" parTransId="{D9A265FD-1CA0-4C03-B873-312966457F6E}" sibTransId="{2C687D6D-77A9-44C0-822C-79855DAA4DB6}"/>
    <dgm:cxn modelId="{4EEB6E7D-8364-4392-A54D-F946E1A8F902}" srcId="{598CF53E-CD9C-4329-A7D7-1E4E9474B325}" destId="{363CBC87-592E-4C87-9FF6-52B6C94DAB56}" srcOrd="10" destOrd="0" parTransId="{D2C8D5B0-8A57-4953-B102-8400E164D434}" sibTransId="{EACA1BD8-5D8E-41A4-9B1E-8B5D3003D80B}"/>
    <dgm:cxn modelId="{EC39AF7F-A492-4615-99F2-24FE2DE1117D}" srcId="{E0ACF574-92FF-4992-AA6C-FD1003A0CB27}" destId="{322F7896-D225-4D0B-9871-BE87FAD3D179}" srcOrd="0" destOrd="0" parTransId="{7252AC9B-37B9-41C3-85F6-008F50D0D743}" sibTransId="{7C0FC641-D930-4D78-9F04-1998F0920756}"/>
    <dgm:cxn modelId="{9B54ED80-FC15-4204-BC2F-A75DCE6550A6}" srcId="{D0EE4364-A44E-40F6-8F79-AC9B734E1F59}" destId="{D906E5AE-96D9-499F-B298-E3B054B04C08}" srcOrd="1" destOrd="0" parTransId="{F3C31AB7-F21C-4C47-B001-D5F0F02A6D2F}" sibTransId="{85DF7E4B-6029-4ABB-A8E2-F69AA6BA87CE}"/>
    <dgm:cxn modelId="{94B14089-5B5C-481C-881E-7629C58BD0B7}" type="presOf" srcId="{D02FBB93-D599-4090-9830-E222622F97E7}" destId="{555A3C75-6747-4905-B6BB-44A64E78A174}" srcOrd="0" destOrd="0" presId="urn:microsoft.com/office/officeart/2005/8/layout/vList5"/>
    <dgm:cxn modelId="{D8AEDF8B-75D7-48E8-A16E-98018644E30D}" srcId="{E0ACF574-92FF-4992-AA6C-FD1003A0CB27}" destId="{F5CD87B1-4F54-49A1-BFE0-EE695BCE001C}" srcOrd="1" destOrd="0" parTransId="{C80EDD23-99D1-48C5-BA6D-50D2356B9A97}" sibTransId="{7F012D92-1959-41B6-9AB6-82959D45976A}"/>
    <dgm:cxn modelId="{63670E8F-94BB-48C6-85BF-51741E37A746}" srcId="{763FAA71-892F-4CD6-8A4F-CDF5BD805FC7}" destId="{32835A9E-9D95-414B-BBCA-DD157DE2A138}" srcOrd="1" destOrd="0" parTransId="{D043F4E3-77C3-4F2E-9D75-E9E0D7AE3073}" sibTransId="{4818A58F-534C-4D84-BFB4-3217AD130AFE}"/>
    <dgm:cxn modelId="{F272668F-AF42-4085-8DEB-30CA66F75E17}" srcId="{FF2335AB-F99D-45AC-B418-E7165751A256}" destId="{A56A7312-D1F5-4A98-89E9-8DA505C58BA4}" srcOrd="0" destOrd="0" parTransId="{18E99D16-294E-4DF7-829C-E39FEB6E54FE}" sibTransId="{D1B5E920-15C8-4388-9DE1-07D63DE490C6}"/>
    <dgm:cxn modelId="{21C79B95-27D3-410C-96FD-34657680114A}" type="presOf" srcId="{B1A64B34-CAB5-4222-940E-AE3BB8A64A49}" destId="{E9DA9D4D-9204-4897-B86B-8FA0959E7A82}" srcOrd="0" destOrd="0" presId="urn:microsoft.com/office/officeart/2005/8/layout/vList5"/>
    <dgm:cxn modelId="{ECAD5697-497C-4A82-BD29-F135FE52E48D}" srcId="{763FAA71-892F-4CD6-8A4F-CDF5BD805FC7}" destId="{39BD9D98-895F-44AC-86F4-B2FF1C8C62C4}" srcOrd="2" destOrd="0" parTransId="{8D578AB4-7F81-441C-A65C-5A63C2D63663}" sibTransId="{3BCADC99-1393-4CB6-9788-01D2E6CD25F1}"/>
    <dgm:cxn modelId="{E96D0C98-E5E8-4801-A78B-BD4F4FB897CA}" type="presOf" srcId="{02CF099B-9224-4D14-96A4-6CABAC0D0B29}" destId="{D0F2C1B4-0D79-4C9E-84B3-D1D4A65DCA19}" srcOrd="0" destOrd="0" presId="urn:microsoft.com/office/officeart/2005/8/layout/vList5"/>
    <dgm:cxn modelId="{8C0F8298-DA48-4BE6-A6FC-544DD4E04DD6}" srcId="{3B358995-50DF-4580-A6CF-58F7D7340B60}" destId="{EA6319C9-7A70-44FA-A1A8-57D2E1729C4C}" srcOrd="0" destOrd="0" parTransId="{CBDA816F-8B31-4F57-8C2E-5C268FBF4A59}" sibTransId="{6AABBA06-7FE2-4CBA-8671-7C547F34EDAD}"/>
    <dgm:cxn modelId="{9DA629A1-477F-42E5-A1F3-62BAC3C1F878}" type="presOf" srcId="{55616326-915A-4209-AA7F-C2436073CC1E}" destId="{CC494F7C-7923-4B2A-9757-3836BE943EA1}" srcOrd="0" destOrd="2" presId="urn:microsoft.com/office/officeart/2005/8/layout/vList5"/>
    <dgm:cxn modelId="{854497A1-7619-4DC5-A482-064BBB57EB93}" type="presOf" srcId="{D0EE4364-A44E-40F6-8F79-AC9B734E1F59}" destId="{822899DA-C37C-4353-B9FC-C79B854F597F}" srcOrd="0" destOrd="0" presId="urn:microsoft.com/office/officeart/2005/8/layout/vList5"/>
    <dgm:cxn modelId="{215047A7-61D2-4021-AE7B-0CF52894A4AA}" type="presOf" srcId="{F554A557-D5F0-4ECB-8A7D-10A7915F3F93}" destId="{555A3C75-6747-4905-B6BB-44A64E78A174}" srcOrd="0" destOrd="1" presId="urn:microsoft.com/office/officeart/2005/8/layout/vList5"/>
    <dgm:cxn modelId="{8419BAA7-555D-4B7F-B8AF-2E896591160E}" srcId="{B1A64B34-CAB5-4222-940E-AE3BB8A64A49}" destId="{F5DC3AF2-4CF3-46A4-91C2-D988519CE112}" srcOrd="3" destOrd="0" parTransId="{2E73006C-CA31-43F2-A6C5-1DA2AC162247}" sibTransId="{2CE47B93-E4E3-42D6-8E0E-B6AABE5CF598}"/>
    <dgm:cxn modelId="{D285C3A9-57B4-4CE6-8B9C-CD248F00ADCC}" type="presOf" srcId="{322F7896-D225-4D0B-9871-BE87FAD3D179}" destId="{CC494F7C-7923-4B2A-9757-3836BE943EA1}" srcOrd="0" destOrd="0" presId="urn:microsoft.com/office/officeart/2005/8/layout/vList5"/>
    <dgm:cxn modelId="{9A6274AC-1BD0-4557-99C3-F8BAE6FD9138}" type="presOf" srcId="{B51E770F-C443-4BBD-8162-1AE765F36314}" destId="{193DEBF5-B3FD-4C0D-841A-B7A062AE68F8}" srcOrd="0" destOrd="1" presId="urn:microsoft.com/office/officeart/2005/8/layout/vList5"/>
    <dgm:cxn modelId="{532752AD-6662-4C47-8AC9-2400C130FFA2}" type="presOf" srcId="{FF2335AB-F99D-45AC-B418-E7165751A256}" destId="{40035AE7-39F9-4C4C-8811-31D9A3EBE2C0}" srcOrd="0" destOrd="0" presId="urn:microsoft.com/office/officeart/2005/8/layout/vList5"/>
    <dgm:cxn modelId="{6CE65BB0-1A2F-47C7-B3D3-C1AA5677E1CB}" srcId="{598CF53E-CD9C-4329-A7D7-1E4E9474B325}" destId="{3B358995-50DF-4580-A6CF-58F7D7340B60}" srcOrd="11" destOrd="0" parTransId="{DEF36908-0D39-4CA6-A729-C1D861621CFC}" sibTransId="{D134EE68-6FE3-4DD2-9432-3CA064FCEC8A}"/>
    <dgm:cxn modelId="{677ED2B1-54A8-4544-92DE-15924872F27C}" type="presOf" srcId="{F5DC3AF2-4CF3-46A4-91C2-D988519CE112}" destId="{555A3C75-6747-4905-B6BB-44A64E78A174}" srcOrd="0" destOrd="3" presId="urn:microsoft.com/office/officeart/2005/8/layout/vList5"/>
    <dgm:cxn modelId="{45FC72C1-7D71-402C-895D-E2CBF5AB5CDC}" type="presOf" srcId="{6C35CBB1-644D-4B55-A981-547D0CCE69CB}" destId="{555A3C75-6747-4905-B6BB-44A64E78A174}" srcOrd="0" destOrd="2" presId="urn:microsoft.com/office/officeart/2005/8/layout/vList5"/>
    <dgm:cxn modelId="{56609FC2-79D4-4564-93F6-CBBF82A5E15E}" type="presOf" srcId="{0C0283C6-53CB-4B5F-8036-1844FC35B9C7}" destId="{07234E39-D33B-45E6-A5FB-A9DA82098706}" srcOrd="0" destOrd="0" presId="urn:microsoft.com/office/officeart/2005/8/layout/vList5"/>
    <dgm:cxn modelId="{FDE2ACC2-1FD7-466B-9C42-B116113E8BC9}" srcId="{B1A64B34-CAB5-4222-940E-AE3BB8A64A49}" destId="{D02FBB93-D599-4090-9830-E222622F97E7}" srcOrd="0" destOrd="0" parTransId="{0B6E20BA-CF51-40D1-97E5-B7C32CF13598}" sibTransId="{6E280AF7-81C0-43FD-8D28-E19B16EE946F}"/>
    <dgm:cxn modelId="{1CCEA2C7-94D1-4221-8B55-BBBC61E8F873}" srcId="{3B358995-50DF-4580-A6CF-58F7D7340B60}" destId="{B51E770F-C443-4BBD-8162-1AE765F36314}" srcOrd="1" destOrd="0" parTransId="{9AA12302-42B8-459F-A4C1-4AC5CC2DD8F5}" sibTransId="{A7E70CE0-F2E1-436F-982F-10C67321D6FB}"/>
    <dgm:cxn modelId="{48BDADCE-8F4C-4BAC-843C-B9209AD411EB}" type="presOf" srcId="{566E281F-CC9C-4CC2-9F15-51A6F62E5A51}" destId="{B9375A7A-FDEE-433F-895B-C18F03E59B02}" srcOrd="0" destOrd="0" presId="urn:microsoft.com/office/officeart/2005/8/layout/vList5"/>
    <dgm:cxn modelId="{D89A4FCF-7384-4B81-A570-DAD15F81029F}" type="presOf" srcId="{F5CD87B1-4F54-49A1-BFE0-EE695BCE001C}" destId="{CC494F7C-7923-4B2A-9757-3836BE943EA1}" srcOrd="0" destOrd="1" presId="urn:microsoft.com/office/officeart/2005/8/layout/vList5"/>
    <dgm:cxn modelId="{3A9CC6CF-ADF5-4EAD-9AD9-C166A5AC0E4C}" type="presOf" srcId="{763FAA71-892F-4CD6-8A4F-CDF5BD805FC7}" destId="{A5A427C3-AB1D-416B-8129-B9056065C9CD}" srcOrd="0" destOrd="0" presId="urn:microsoft.com/office/officeart/2005/8/layout/vList5"/>
    <dgm:cxn modelId="{A67115D2-C021-4D22-B440-D439491D9771}" srcId="{598CF53E-CD9C-4329-A7D7-1E4E9474B325}" destId="{B1A64B34-CAB5-4222-940E-AE3BB8A64A49}" srcOrd="6" destOrd="0" parTransId="{D197AD7A-30BF-4E10-A9D1-40CD602928E8}" sibTransId="{CDFD347C-3C2C-462A-BC60-2A3C6685B4DB}"/>
    <dgm:cxn modelId="{6F5054DA-4B6E-4785-BB40-0DEE53B65551}" type="presOf" srcId="{70D9BACF-507A-4A9D-9A55-BABF0DAD44F8}" destId="{A74C0280-2BDF-4C48-826C-27576C0EDC60}" srcOrd="0" destOrd="1" presId="urn:microsoft.com/office/officeart/2005/8/layout/vList5"/>
    <dgm:cxn modelId="{7C071BDD-D998-4899-BB78-AA519B415DDB}" type="presOf" srcId="{598CF53E-CD9C-4329-A7D7-1E4E9474B325}" destId="{A7F408E5-D158-4075-A6CE-F7505E1B9D4D}" srcOrd="0" destOrd="0" presId="urn:microsoft.com/office/officeart/2005/8/layout/vList5"/>
    <dgm:cxn modelId="{D2B344E0-0951-4C3F-A1EA-D6EB9DA01B00}" type="presOf" srcId="{A3DC5670-1C84-4EAF-92BE-C5D276D4752E}" destId="{49FE70C8-3F50-45FF-8FD0-ADF6F1D4F3E2}" srcOrd="0" destOrd="0" presId="urn:microsoft.com/office/officeart/2005/8/layout/vList5"/>
    <dgm:cxn modelId="{806F22E2-C53A-49DF-BF36-84D317350889}" srcId="{763FAA71-892F-4CD6-8A4F-CDF5BD805FC7}" destId="{4ED94D8A-8E4A-4708-9A36-ED00E8F08C43}" srcOrd="0" destOrd="0" parTransId="{A2A1B08A-C689-402C-8925-37FCD718D209}" sibTransId="{D2FC370F-3D54-47FD-8F09-440FA0392D34}"/>
    <dgm:cxn modelId="{6CD54BE5-81FE-489B-BF34-33729A269A45}" srcId="{598CF53E-CD9C-4329-A7D7-1E4E9474B325}" destId="{E0ACF574-92FF-4992-AA6C-FD1003A0CB27}" srcOrd="1" destOrd="0" parTransId="{521D5595-76E1-4F26-B1AD-9E6A938675D6}" sibTransId="{5CF5E44F-EA99-4CA9-A09F-F4EBF62348E9}"/>
    <dgm:cxn modelId="{3D6DB9E7-9C59-4946-A9D2-072E0EE1AAF9}" type="presOf" srcId="{32835A9E-9D95-414B-BBCA-DD157DE2A138}" destId="{8614CC00-6D8F-435F-B6B5-330CBCFB4039}" srcOrd="0" destOrd="1" presId="urn:microsoft.com/office/officeart/2005/8/layout/vList5"/>
    <dgm:cxn modelId="{317E1CEC-3B30-43C9-85A8-E52BB3D22E6F}" type="presOf" srcId="{FFF2F7F0-1F52-47F8-BAA5-EA83A8098220}" destId="{193DEBF5-B3FD-4C0D-841A-B7A062AE68F8}" srcOrd="0" destOrd="2" presId="urn:microsoft.com/office/officeart/2005/8/layout/vList5"/>
    <dgm:cxn modelId="{369783F0-7119-445A-B61E-A24798A1D56E}" type="presOf" srcId="{E0ACF574-92FF-4992-AA6C-FD1003A0CB27}" destId="{9E1EB9D3-1D94-4355-BD30-1E0079701C75}" srcOrd="0" destOrd="0" presId="urn:microsoft.com/office/officeart/2005/8/layout/vList5"/>
    <dgm:cxn modelId="{2EFD39F7-24AE-4B8F-A52B-40223F8B742F}" srcId="{598CF53E-CD9C-4329-A7D7-1E4E9474B325}" destId="{763FAA71-892F-4CD6-8A4F-CDF5BD805FC7}" srcOrd="7" destOrd="0" parTransId="{B479BC24-9892-45E8-B9AB-D2B9C5C2442F}" sibTransId="{BD12E875-C538-4298-8A00-ABFC32C3DC5F}"/>
    <dgm:cxn modelId="{E92AC463-9AAF-4584-B655-5AF199E3B5C0}" type="presParOf" srcId="{A7F408E5-D158-4075-A6CE-F7505E1B9D4D}" destId="{5597F8D0-7597-40DB-9335-BDAE2AE0EFF5}" srcOrd="0" destOrd="0" presId="urn:microsoft.com/office/officeart/2005/8/layout/vList5"/>
    <dgm:cxn modelId="{3B3EA285-15C4-4055-8165-47875F27927D}" type="presParOf" srcId="{5597F8D0-7597-40DB-9335-BDAE2AE0EFF5}" destId="{62475D9E-2EE2-4C18-BF16-17CFC12C31E9}" srcOrd="0" destOrd="0" presId="urn:microsoft.com/office/officeart/2005/8/layout/vList5"/>
    <dgm:cxn modelId="{42FC6C57-E1AC-44ED-A7FB-703BFE2F62D1}" type="presParOf" srcId="{5597F8D0-7597-40DB-9335-BDAE2AE0EFF5}" destId="{A74C0280-2BDF-4C48-826C-27576C0EDC60}" srcOrd="1" destOrd="0" presId="urn:microsoft.com/office/officeart/2005/8/layout/vList5"/>
    <dgm:cxn modelId="{5C1FD61C-23F6-4F71-892C-3B1E1680B482}" type="presParOf" srcId="{A7F408E5-D158-4075-A6CE-F7505E1B9D4D}" destId="{62F1A046-9089-44E4-B5B8-8CDCC09111ED}" srcOrd="1" destOrd="0" presId="urn:microsoft.com/office/officeart/2005/8/layout/vList5"/>
    <dgm:cxn modelId="{AC96C7AD-E004-4268-92E1-74824A8C3BDC}" type="presParOf" srcId="{A7F408E5-D158-4075-A6CE-F7505E1B9D4D}" destId="{082AE7D3-9B9B-4C6A-8C25-0035C03F072F}" srcOrd="2" destOrd="0" presId="urn:microsoft.com/office/officeart/2005/8/layout/vList5"/>
    <dgm:cxn modelId="{398CB7D2-BC5E-40A3-909F-6C04D36B1B18}" type="presParOf" srcId="{082AE7D3-9B9B-4C6A-8C25-0035C03F072F}" destId="{9E1EB9D3-1D94-4355-BD30-1E0079701C75}" srcOrd="0" destOrd="0" presId="urn:microsoft.com/office/officeart/2005/8/layout/vList5"/>
    <dgm:cxn modelId="{3D5381BD-CA3B-4702-8C83-125F306D173A}" type="presParOf" srcId="{082AE7D3-9B9B-4C6A-8C25-0035C03F072F}" destId="{CC494F7C-7923-4B2A-9757-3836BE943EA1}" srcOrd="1" destOrd="0" presId="urn:microsoft.com/office/officeart/2005/8/layout/vList5"/>
    <dgm:cxn modelId="{07846432-8052-4A92-8A38-C37FBBA1BCF2}" type="presParOf" srcId="{A7F408E5-D158-4075-A6CE-F7505E1B9D4D}" destId="{88258535-A327-49B7-B0D2-994F945B6890}" srcOrd="3" destOrd="0" presId="urn:microsoft.com/office/officeart/2005/8/layout/vList5"/>
    <dgm:cxn modelId="{BD320204-5FAC-400E-8C00-CB2629B4F185}" type="presParOf" srcId="{A7F408E5-D158-4075-A6CE-F7505E1B9D4D}" destId="{01C2FB61-8494-44F3-8B52-D1CF2F304136}" srcOrd="4" destOrd="0" presId="urn:microsoft.com/office/officeart/2005/8/layout/vList5"/>
    <dgm:cxn modelId="{29A553E3-DE49-41EE-B1D1-083ECD38869B}" type="presParOf" srcId="{01C2FB61-8494-44F3-8B52-D1CF2F304136}" destId="{F5E9B7FD-6F36-45D8-BAF5-7DAF3EFA2E87}" srcOrd="0" destOrd="0" presId="urn:microsoft.com/office/officeart/2005/8/layout/vList5"/>
    <dgm:cxn modelId="{66F89C99-9723-4154-BFC5-0AF37849FEC7}" type="presParOf" srcId="{01C2FB61-8494-44F3-8B52-D1CF2F304136}" destId="{D0F2C1B4-0D79-4C9E-84B3-D1D4A65DCA19}" srcOrd="1" destOrd="0" presId="urn:microsoft.com/office/officeart/2005/8/layout/vList5"/>
    <dgm:cxn modelId="{DCFAAFFE-CA58-410F-97B6-2C45F116AC9E}" type="presParOf" srcId="{A7F408E5-D158-4075-A6CE-F7505E1B9D4D}" destId="{2B262882-A3FC-4AAE-A19A-4BEBCCBB9D39}" srcOrd="5" destOrd="0" presId="urn:microsoft.com/office/officeart/2005/8/layout/vList5"/>
    <dgm:cxn modelId="{A79B03CA-E73B-4BA3-A498-15A9B44DB59C}" type="presParOf" srcId="{A7F408E5-D158-4075-A6CE-F7505E1B9D4D}" destId="{5E7CB1F2-9518-4D0D-8B5D-56FB9A451303}" srcOrd="6" destOrd="0" presId="urn:microsoft.com/office/officeart/2005/8/layout/vList5"/>
    <dgm:cxn modelId="{7E6D8214-FD90-4F77-B727-5113FC50C686}" type="presParOf" srcId="{5E7CB1F2-9518-4D0D-8B5D-56FB9A451303}" destId="{49FE70C8-3F50-45FF-8FD0-ADF6F1D4F3E2}" srcOrd="0" destOrd="0" presId="urn:microsoft.com/office/officeart/2005/8/layout/vList5"/>
    <dgm:cxn modelId="{767C28C3-BCC5-41EB-9D6A-17DB61B3712A}" type="presParOf" srcId="{A7F408E5-D158-4075-A6CE-F7505E1B9D4D}" destId="{BA9606DE-F70B-4F7A-BBCA-EEBE60381E40}" srcOrd="7" destOrd="0" presId="urn:microsoft.com/office/officeart/2005/8/layout/vList5"/>
    <dgm:cxn modelId="{8B46CA51-3C64-4E4A-92AC-D9CDFFE8112B}" type="presParOf" srcId="{A7F408E5-D158-4075-A6CE-F7505E1B9D4D}" destId="{12408213-7670-4FC5-A288-B301035BD912}" srcOrd="8" destOrd="0" presId="urn:microsoft.com/office/officeart/2005/8/layout/vList5"/>
    <dgm:cxn modelId="{FEB37229-22BE-4A18-B839-6F455625E8F4}" type="presParOf" srcId="{12408213-7670-4FC5-A288-B301035BD912}" destId="{A4013C16-E6B9-451A-917B-16BBD72F3D3F}" srcOrd="0" destOrd="0" presId="urn:microsoft.com/office/officeart/2005/8/layout/vList5"/>
    <dgm:cxn modelId="{D8EAD571-DE0C-42C5-86F4-706C03FE3D78}" type="presParOf" srcId="{12408213-7670-4FC5-A288-B301035BD912}" destId="{07234E39-D33B-45E6-A5FB-A9DA82098706}" srcOrd="1" destOrd="0" presId="urn:microsoft.com/office/officeart/2005/8/layout/vList5"/>
    <dgm:cxn modelId="{0CFC9BD0-820B-4643-B982-6DBD0725722F}" type="presParOf" srcId="{A7F408E5-D158-4075-A6CE-F7505E1B9D4D}" destId="{543CB636-F9F3-4CE8-928C-078FB2B2CD19}" srcOrd="9" destOrd="0" presId="urn:microsoft.com/office/officeart/2005/8/layout/vList5"/>
    <dgm:cxn modelId="{B252CFEE-2DCD-41F0-94E2-2381B658A01A}" type="presParOf" srcId="{A7F408E5-D158-4075-A6CE-F7505E1B9D4D}" destId="{D8DA7AFE-CF46-4143-BC9B-6FFF9CE35549}" srcOrd="10" destOrd="0" presId="urn:microsoft.com/office/officeart/2005/8/layout/vList5"/>
    <dgm:cxn modelId="{D37212B6-467C-413C-9A6C-B09183F18472}" type="presParOf" srcId="{D8DA7AFE-CF46-4143-BC9B-6FFF9CE35549}" destId="{822899DA-C37C-4353-B9FC-C79B854F597F}" srcOrd="0" destOrd="0" presId="urn:microsoft.com/office/officeart/2005/8/layout/vList5"/>
    <dgm:cxn modelId="{B714A6DF-27CC-4550-B8E6-9CB5C6FBC175}" type="presParOf" srcId="{D8DA7AFE-CF46-4143-BC9B-6FFF9CE35549}" destId="{B9375A7A-FDEE-433F-895B-C18F03E59B02}" srcOrd="1" destOrd="0" presId="urn:microsoft.com/office/officeart/2005/8/layout/vList5"/>
    <dgm:cxn modelId="{FAD10BC7-167E-4321-AA95-13A2A22785E6}" type="presParOf" srcId="{A7F408E5-D158-4075-A6CE-F7505E1B9D4D}" destId="{C3AB95B4-CE8A-40FE-9290-03B115DE9129}" srcOrd="11" destOrd="0" presId="urn:microsoft.com/office/officeart/2005/8/layout/vList5"/>
    <dgm:cxn modelId="{93B79967-C99D-4988-819A-F0124CE6921C}" type="presParOf" srcId="{A7F408E5-D158-4075-A6CE-F7505E1B9D4D}" destId="{C0B60A6C-5C17-41F5-A0B5-F90FA191ED50}" srcOrd="12" destOrd="0" presId="urn:microsoft.com/office/officeart/2005/8/layout/vList5"/>
    <dgm:cxn modelId="{600E1132-BFDE-4F61-B7CD-300D43C31724}" type="presParOf" srcId="{C0B60A6C-5C17-41F5-A0B5-F90FA191ED50}" destId="{E9DA9D4D-9204-4897-B86B-8FA0959E7A82}" srcOrd="0" destOrd="0" presId="urn:microsoft.com/office/officeart/2005/8/layout/vList5"/>
    <dgm:cxn modelId="{45C49E92-123F-46F9-A947-00D4B8968B05}" type="presParOf" srcId="{C0B60A6C-5C17-41F5-A0B5-F90FA191ED50}" destId="{555A3C75-6747-4905-B6BB-44A64E78A174}" srcOrd="1" destOrd="0" presId="urn:microsoft.com/office/officeart/2005/8/layout/vList5"/>
    <dgm:cxn modelId="{C8DDDE1E-14CD-46C2-89BF-1E342FD4DDA0}" type="presParOf" srcId="{A7F408E5-D158-4075-A6CE-F7505E1B9D4D}" destId="{E28E77F1-C5F2-4286-AC48-59A9BB7D53E3}" srcOrd="13" destOrd="0" presId="urn:microsoft.com/office/officeart/2005/8/layout/vList5"/>
    <dgm:cxn modelId="{E409E5F2-97C7-4169-9088-EE6EBA4C7F78}" type="presParOf" srcId="{A7F408E5-D158-4075-A6CE-F7505E1B9D4D}" destId="{AABBCDB8-A8DE-439B-98BD-9B6345F0B229}" srcOrd="14" destOrd="0" presId="urn:microsoft.com/office/officeart/2005/8/layout/vList5"/>
    <dgm:cxn modelId="{7D40DFFB-CD6C-4596-BA5C-086D1A04383B}" type="presParOf" srcId="{AABBCDB8-A8DE-439B-98BD-9B6345F0B229}" destId="{A5A427C3-AB1D-416B-8129-B9056065C9CD}" srcOrd="0" destOrd="0" presId="urn:microsoft.com/office/officeart/2005/8/layout/vList5"/>
    <dgm:cxn modelId="{974E97C9-F311-4B77-995B-39AD42B9AE6B}" type="presParOf" srcId="{AABBCDB8-A8DE-439B-98BD-9B6345F0B229}" destId="{8614CC00-6D8F-435F-B6B5-330CBCFB4039}" srcOrd="1" destOrd="0" presId="urn:microsoft.com/office/officeart/2005/8/layout/vList5"/>
    <dgm:cxn modelId="{07445AAA-C54E-4E00-9A65-C9E352B45EAF}" type="presParOf" srcId="{A7F408E5-D158-4075-A6CE-F7505E1B9D4D}" destId="{C0227943-581D-4B9A-AD73-D1D21FE95AB1}" srcOrd="15" destOrd="0" presId="urn:microsoft.com/office/officeart/2005/8/layout/vList5"/>
    <dgm:cxn modelId="{55118AF4-B326-42FA-910E-98612CBBBEDC}" type="presParOf" srcId="{A7F408E5-D158-4075-A6CE-F7505E1B9D4D}" destId="{BB9E6A7F-3FAA-422C-A103-A7F94877CDE6}" srcOrd="16" destOrd="0" presId="urn:microsoft.com/office/officeart/2005/8/layout/vList5"/>
    <dgm:cxn modelId="{2159E4E2-009F-45CD-BCF9-E2C996B22A0C}" type="presParOf" srcId="{BB9E6A7F-3FAA-422C-A103-A7F94877CDE6}" destId="{88AAA895-D097-4970-8489-63C15FEF59D7}" srcOrd="0" destOrd="0" presId="urn:microsoft.com/office/officeart/2005/8/layout/vList5"/>
    <dgm:cxn modelId="{8CA6668B-B98F-4003-B421-686FD0E32762}" type="presParOf" srcId="{A7F408E5-D158-4075-A6CE-F7505E1B9D4D}" destId="{2DE8F445-49C5-43FB-9798-F2FBC6E02EC0}" srcOrd="17" destOrd="0" presId="urn:microsoft.com/office/officeart/2005/8/layout/vList5"/>
    <dgm:cxn modelId="{044B964A-FE64-4EBA-BEF9-B3CA072A8729}" type="presParOf" srcId="{A7F408E5-D158-4075-A6CE-F7505E1B9D4D}" destId="{1AB4FE94-722A-46B9-9D49-D0CCB2EB1CEA}" srcOrd="18" destOrd="0" presId="urn:microsoft.com/office/officeart/2005/8/layout/vList5"/>
    <dgm:cxn modelId="{168E8ED2-894A-4E86-9A92-63B2B6B308D1}" type="presParOf" srcId="{1AB4FE94-722A-46B9-9D49-D0CCB2EB1CEA}" destId="{A3365F55-8440-48A8-90BC-ED2E6E91499F}" srcOrd="0" destOrd="0" presId="urn:microsoft.com/office/officeart/2005/8/layout/vList5"/>
    <dgm:cxn modelId="{3D270D9A-0FA1-4BD9-9F80-0AE7CCE4B402}" type="presParOf" srcId="{1AB4FE94-722A-46B9-9D49-D0CCB2EB1CEA}" destId="{08B57849-133E-478A-ABDB-CEE8557301A8}" srcOrd="1" destOrd="0" presId="urn:microsoft.com/office/officeart/2005/8/layout/vList5"/>
    <dgm:cxn modelId="{37855A2A-D27D-4ACE-95DB-EB67BAD92A29}" type="presParOf" srcId="{A7F408E5-D158-4075-A6CE-F7505E1B9D4D}" destId="{AC501992-B3E1-4501-9A1E-1079B7880B30}" srcOrd="19" destOrd="0" presId="urn:microsoft.com/office/officeart/2005/8/layout/vList5"/>
    <dgm:cxn modelId="{AB66B285-2D31-4492-83AD-E250A3DD7085}" type="presParOf" srcId="{A7F408E5-D158-4075-A6CE-F7505E1B9D4D}" destId="{764D5616-E75C-4C5A-8C40-CEC882B2C930}" srcOrd="20" destOrd="0" presId="urn:microsoft.com/office/officeart/2005/8/layout/vList5"/>
    <dgm:cxn modelId="{E7901141-9431-4C2C-B2D8-1D846054CE10}" type="presParOf" srcId="{764D5616-E75C-4C5A-8C40-CEC882B2C930}" destId="{C50DF915-D54A-45F7-B411-359C309CE506}" srcOrd="0" destOrd="0" presId="urn:microsoft.com/office/officeart/2005/8/layout/vList5"/>
    <dgm:cxn modelId="{95050B70-5030-4026-BADE-27A876998D35}" type="presParOf" srcId="{764D5616-E75C-4C5A-8C40-CEC882B2C930}" destId="{49829757-0ACE-431A-AC82-E140FF330BDA}" srcOrd="1" destOrd="0" presId="urn:microsoft.com/office/officeart/2005/8/layout/vList5"/>
    <dgm:cxn modelId="{83BCFB38-3435-4E06-B3BC-854BFC7A79BD}" type="presParOf" srcId="{A7F408E5-D158-4075-A6CE-F7505E1B9D4D}" destId="{D2CC8CC5-B712-47F7-9C0B-8D281F373638}" srcOrd="21" destOrd="0" presId="urn:microsoft.com/office/officeart/2005/8/layout/vList5"/>
    <dgm:cxn modelId="{F37C9F3E-CE8B-4ABB-8DD5-81DAABE1CFD4}" type="presParOf" srcId="{A7F408E5-D158-4075-A6CE-F7505E1B9D4D}" destId="{1115A3ED-7E1A-4773-A1B3-9577E2C97B25}" srcOrd="22" destOrd="0" presId="urn:microsoft.com/office/officeart/2005/8/layout/vList5"/>
    <dgm:cxn modelId="{0F322E3F-BCEF-4C29-AD50-815ABEA92F94}" type="presParOf" srcId="{1115A3ED-7E1A-4773-A1B3-9577E2C97B25}" destId="{56649C9E-4D7F-433E-BA1C-53B2CCC1F243}" srcOrd="0" destOrd="0" presId="urn:microsoft.com/office/officeart/2005/8/layout/vList5"/>
    <dgm:cxn modelId="{A10926E6-4F7E-49FD-BA58-997799BA20AF}" type="presParOf" srcId="{1115A3ED-7E1A-4773-A1B3-9577E2C97B25}" destId="{193DEBF5-B3FD-4C0D-841A-B7A062AE68F8}" srcOrd="1" destOrd="0" presId="urn:microsoft.com/office/officeart/2005/8/layout/vList5"/>
    <dgm:cxn modelId="{4A51495F-DECA-45B6-8DD0-CC607360014E}" type="presParOf" srcId="{A7F408E5-D158-4075-A6CE-F7505E1B9D4D}" destId="{30B4AC6F-EA77-41E3-A34E-1BDA32044CD3}" srcOrd="23" destOrd="0" presId="urn:microsoft.com/office/officeart/2005/8/layout/vList5"/>
    <dgm:cxn modelId="{B9FCB6CC-A0C6-4D96-BB6C-6B6049A3F9DD}" type="presParOf" srcId="{A7F408E5-D158-4075-A6CE-F7505E1B9D4D}" destId="{E99C18C9-601D-42C7-A46A-FCEA85F3638A}" srcOrd="24" destOrd="0" presId="urn:microsoft.com/office/officeart/2005/8/layout/vList5"/>
    <dgm:cxn modelId="{765E41F9-EC00-449C-B14A-B028A8047A46}" type="presParOf" srcId="{E99C18C9-601D-42C7-A46A-FCEA85F3638A}" destId="{40035AE7-39F9-4C4C-8811-31D9A3EBE2C0}" srcOrd="0" destOrd="0" presId="urn:microsoft.com/office/officeart/2005/8/layout/vList5"/>
    <dgm:cxn modelId="{7593AABC-ED08-4BF8-997E-D508941B1885}" type="presParOf" srcId="{E99C18C9-601D-42C7-A46A-FCEA85F3638A}" destId="{0BE0C657-2A31-4BE4-A423-934860E7E574}" srcOrd="1" destOrd="0" presId="urn:microsoft.com/office/officeart/2005/8/layout/vList5"/>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74C0280-2BDF-4C48-826C-27576C0EDC60}">
      <dsp:nvSpPr>
        <dsp:cNvPr id="0" name=""/>
        <dsp:cNvSpPr/>
      </dsp:nvSpPr>
      <dsp:spPr>
        <a:xfrm rot="5400000">
          <a:off x="4882338" y="-1729857"/>
          <a:ext cx="721739" cy="4183753"/>
        </a:xfrm>
        <a:prstGeom prst="round2SameRect">
          <a:avLst/>
        </a:prstGeom>
        <a:solidFill>
          <a:schemeClr val="accent2">
            <a:tint val="40000"/>
            <a:alpha val="90000"/>
            <a:hueOff val="0"/>
            <a:satOff val="0"/>
            <a:lumOff val="0"/>
            <a:alphaOff val="0"/>
          </a:schemeClr>
        </a:solidFill>
        <a:ln w="12700" cap="flat" cmpd="sng" algn="ctr">
          <a:solidFill>
            <a:schemeClr val="accent2">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en-GB" sz="1200" b="1" kern="1200">
              <a:solidFill>
                <a:schemeClr val="accent1"/>
              </a:solidFill>
            </a:rPr>
            <a:t>Whole School Resources</a:t>
          </a:r>
        </a:p>
        <a:p>
          <a:pPr marL="114300" lvl="1" indent="-114300" algn="l" defTabSz="533400">
            <a:lnSpc>
              <a:spcPct val="90000"/>
            </a:lnSpc>
            <a:spcBef>
              <a:spcPct val="0"/>
            </a:spcBef>
            <a:spcAft>
              <a:spcPct val="15000"/>
            </a:spcAft>
            <a:buChar char="•"/>
          </a:pPr>
          <a:r>
            <a:rPr lang="en-GB" sz="1200" kern="1200">
              <a:solidFill>
                <a:schemeClr val="accent1"/>
              </a:solidFill>
            </a:rPr>
            <a:t>Better Communication SLCN Observation Tool</a:t>
          </a:r>
          <a:endParaRPr lang="en-GB" sz="1200" b="1" kern="1200">
            <a:solidFill>
              <a:schemeClr val="accent1"/>
            </a:solidFill>
          </a:endParaRPr>
        </a:p>
        <a:p>
          <a:pPr marL="114300" lvl="1" indent="-114300" algn="l" defTabSz="533400">
            <a:lnSpc>
              <a:spcPct val="90000"/>
            </a:lnSpc>
            <a:spcBef>
              <a:spcPct val="0"/>
            </a:spcBef>
            <a:spcAft>
              <a:spcPct val="15000"/>
            </a:spcAft>
            <a:buChar char="•"/>
          </a:pPr>
          <a:r>
            <a:rPr lang="en-GB" sz="1200" kern="1200">
              <a:solidFill>
                <a:schemeClr val="accent1"/>
              </a:solidFill>
            </a:rPr>
            <a:t>Universal SLCN Training (Talking Matters)</a:t>
          </a:r>
          <a:endParaRPr lang="en-GB" sz="1200" b="1" kern="1200">
            <a:solidFill>
              <a:schemeClr val="accent1"/>
            </a:solidFill>
          </a:endParaRPr>
        </a:p>
        <a:p>
          <a:pPr marL="114300" lvl="1" indent="-114300" algn="l" defTabSz="533400">
            <a:lnSpc>
              <a:spcPct val="90000"/>
            </a:lnSpc>
            <a:spcBef>
              <a:spcPct val="0"/>
            </a:spcBef>
            <a:spcAft>
              <a:spcPct val="15000"/>
            </a:spcAft>
            <a:buChar char="•"/>
          </a:pPr>
          <a:r>
            <a:rPr lang="en-GB" sz="1200" b="1" kern="1200">
              <a:solidFill>
                <a:schemeClr val="accent1"/>
              </a:solidFill>
            </a:rPr>
            <a:t>Family Resources</a:t>
          </a:r>
        </a:p>
      </dsp:txBody>
      <dsp:txXfrm rot="-5400000">
        <a:off x="3151331" y="36382"/>
        <a:ext cx="4148521" cy="651275"/>
      </dsp:txXfrm>
    </dsp:sp>
    <dsp:sp modelId="{62475D9E-2EE2-4C18-BF16-17CFC12C31E9}">
      <dsp:nvSpPr>
        <dsp:cNvPr id="0" name=""/>
        <dsp:cNvSpPr/>
      </dsp:nvSpPr>
      <dsp:spPr>
        <a:xfrm>
          <a:off x="3599" y="64604"/>
          <a:ext cx="2865400" cy="594865"/>
        </a:xfrm>
        <a:prstGeom prst="round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34290" rIns="68580" bIns="34290" numCol="1" spcCol="1270" anchor="ctr" anchorCtr="0">
          <a:noAutofit/>
        </a:bodyPr>
        <a:lstStyle/>
        <a:p>
          <a:pPr marL="0" lvl="0" indent="0" algn="ctr" defTabSz="800100">
            <a:lnSpc>
              <a:spcPct val="90000"/>
            </a:lnSpc>
            <a:spcBef>
              <a:spcPct val="0"/>
            </a:spcBef>
            <a:spcAft>
              <a:spcPct val="35000"/>
            </a:spcAft>
            <a:buNone/>
          </a:pPr>
          <a:r>
            <a:rPr lang="en-GB" sz="1800" kern="1200"/>
            <a:t>Universal Provision</a:t>
          </a:r>
        </a:p>
      </dsp:txBody>
      <dsp:txXfrm>
        <a:off x="32638" y="93643"/>
        <a:ext cx="2807322" cy="536787"/>
      </dsp:txXfrm>
    </dsp:sp>
    <dsp:sp modelId="{CC494F7C-7923-4B2A-9757-3836BE943EA1}">
      <dsp:nvSpPr>
        <dsp:cNvPr id="0" name=""/>
        <dsp:cNvSpPr/>
      </dsp:nvSpPr>
      <dsp:spPr>
        <a:xfrm rot="5400000">
          <a:off x="5007369" y="-1022214"/>
          <a:ext cx="527771" cy="4214890"/>
        </a:xfrm>
        <a:prstGeom prst="round2SameRect">
          <a:avLst/>
        </a:prstGeom>
        <a:solidFill>
          <a:schemeClr val="accent2">
            <a:tint val="40000"/>
            <a:alpha val="90000"/>
            <a:hueOff val="-145258"/>
            <a:satOff val="-13"/>
            <a:lumOff val="4"/>
            <a:alphaOff val="0"/>
          </a:schemeClr>
        </a:solidFill>
        <a:ln w="12700" cap="flat" cmpd="sng" algn="ctr">
          <a:solidFill>
            <a:schemeClr val="accent2">
              <a:tint val="40000"/>
              <a:alpha val="90000"/>
              <a:hueOff val="-145258"/>
              <a:satOff val="-13"/>
              <a:lumOff val="4"/>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en-GB" sz="1200" kern="1200">
              <a:solidFill>
                <a:schemeClr val="accent1"/>
              </a:solidFill>
            </a:rPr>
            <a:t>Initial SLCN Concern Screener</a:t>
          </a:r>
        </a:p>
        <a:p>
          <a:pPr marL="114300" lvl="1" indent="-114300" algn="l" defTabSz="533400">
            <a:lnSpc>
              <a:spcPct val="90000"/>
            </a:lnSpc>
            <a:spcBef>
              <a:spcPct val="0"/>
            </a:spcBef>
            <a:spcAft>
              <a:spcPct val="15000"/>
            </a:spcAft>
            <a:buChar char="•"/>
          </a:pPr>
          <a:r>
            <a:rPr lang="en-GB" sz="1200" kern="1200">
              <a:solidFill>
                <a:schemeClr val="accent1"/>
              </a:solidFill>
            </a:rPr>
            <a:t>Time sampling CLS observation</a:t>
          </a:r>
        </a:p>
        <a:p>
          <a:pPr marL="114300" lvl="1" indent="-114300" algn="l" defTabSz="533400">
            <a:lnSpc>
              <a:spcPct val="90000"/>
            </a:lnSpc>
            <a:spcBef>
              <a:spcPct val="0"/>
            </a:spcBef>
            <a:spcAft>
              <a:spcPct val="15000"/>
            </a:spcAft>
            <a:buChar char="•"/>
          </a:pPr>
          <a:r>
            <a:rPr lang="en-GB" sz="1200" kern="1200">
              <a:solidFill>
                <a:schemeClr val="accent1"/>
              </a:solidFill>
            </a:rPr>
            <a:t>Developmental Norms</a:t>
          </a:r>
        </a:p>
      </dsp:txBody>
      <dsp:txXfrm rot="-5400000">
        <a:off x="3163810" y="847109"/>
        <a:ext cx="4189126" cy="476243"/>
      </dsp:txXfrm>
    </dsp:sp>
    <dsp:sp modelId="{9E1EB9D3-1D94-4355-BD30-1E0079701C75}">
      <dsp:nvSpPr>
        <dsp:cNvPr id="0" name=""/>
        <dsp:cNvSpPr/>
      </dsp:nvSpPr>
      <dsp:spPr>
        <a:xfrm>
          <a:off x="3599" y="728263"/>
          <a:ext cx="2982589" cy="715594"/>
        </a:xfrm>
        <a:prstGeom prst="roundRect">
          <a:avLst/>
        </a:prstGeom>
        <a:solidFill>
          <a:schemeClr val="accent2">
            <a:hueOff val="-69844"/>
            <a:satOff val="-805"/>
            <a:lumOff val="18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34290" rIns="68580" bIns="34290" numCol="1" spcCol="1270" anchor="ctr" anchorCtr="0">
          <a:noAutofit/>
        </a:bodyPr>
        <a:lstStyle/>
        <a:p>
          <a:pPr marL="0" lvl="0" indent="0" algn="ctr" defTabSz="800100">
            <a:lnSpc>
              <a:spcPct val="90000"/>
            </a:lnSpc>
            <a:spcBef>
              <a:spcPct val="0"/>
            </a:spcBef>
            <a:spcAft>
              <a:spcPct val="35000"/>
            </a:spcAft>
            <a:buNone/>
          </a:pPr>
          <a:r>
            <a:rPr lang="en-GB" sz="1800" kern="1200"/>
            <a:t>Initial Assessments</a:t>
          </a:r>
        </a:p>
      </dsp:txBody>
      <dsp:txXfrm>
        <a:off x="38531" y="763195"/>
        <a:ext cx="2912725" cy="645730"/>
      </dsp:txXfrm>
    </dsp:sp>
    <dsp:sp modelId="{D0F2C1B4-0D79-4C9E-84B3-D1D4A65DCA19}">
      <dsp:nvSpPr>
        <dsp:cNvPr id="0" name=""/>
        <dsp:cNvSpPr/>
      </dsp:nvSpPr>
      <dsp:spPr>
        <a:xfrm rot="5400000">
          <a:off x="4949326" y="-231688"/>
          <a:ext cx="578061" cy="4092370"/>
        </a:xfrm>
        <a:prstGeom prst="round2SameRect">
          <a:avLst/>
        </a:prstGeom>
        <a:solidFill>
          <a:schemeClr val="accent2">
            <a:tint val="40000"/>
            <a:alpha val="90000"/>
            <a:hueOff val="-290516"/>
            <a:satOff val="-27"/>
            <a:lumOff val="8"/>
            <a:alphaOff val="0"/>
          </a:schemeClr>
        </a:solidFill>
        <a:ln w="12700" cap="flat" cmpd="sng" algn="ctr">
          <a:solidFill>
            <a:schemeClr val="accent2">
              <a:tint val="40000"/>
              <a:alpha val="90000"/>
              <a:hueOff val="-290516"/>
              <a:satOff val="-27"/>
              <a:lumOff val="8"/>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en-GB" sz="1200" kern="1200">
              <a:solidFill>
                <a:schemeClr val="accent1"/>
              </a:solidFill>
            </a:rPr>
            <a:t>Age-Specific Screeners</a:t>
          </a:r>
        </a:p>
        <a:p>
          <a:pPr marL="114300" lvl="1" indent="-114300" algn="l" defTabSz="533400">
            <a:lnSpc>
              <a:spcPct val="90000"/>
            </a:lnSpc>
            <a:spcBef>
              <a:spcPct val="0"/>
            </a:spcBef>
            <a:spcAft>
              <a:spcPct val="15000"/>
            </a:spcAft>
            <a:buChar char="•"/>
          </a:pPr>
          <a:r>
            <a:rPr lang="en-GB" sz="1200" kern="1200">
              <a:solidFill>
                <a:schemeClr val="accent1"/>
              </a:solidFill>
            </a:rPr>
            <a:t>Speech, Language and Communication Pupil Voice -What Helps?</a:t>
          </a:r>
        </a:p>
      </dsp:txBody>
      <dsp:txXfrm rot="-5400000">
        <a:off x="3192172" y="1553685"/>
        <a:ext cx="4064151" cy="521623"/>
      </dsp:txXfrm>
    </dsp:sp>
    <dsp:sp modelId="{F5E9B7FD-6F36-45D8-BAF5-7DAF3EFA2E87}">
      <dsp:nvSpPr>
        <dsp:cNvPr id="0" name=""/>
        <dsp:cNvSpPr/>
      </dsp:nvSpPr>
      <dsp:spPr>
        <a:xfrm>
          <a:off x="3599" y="1456298"/>
          <a:ext cx="2790856" cy="734707"/>
        </a:xfrm>
        <a:prstGeom prst="roundRect">
          <a:avLst/>
        </a:prstGeom>
        <a:solidFill>
          <a:schemeClr val="accent2">
            <a:hueOff val="-139687"/>
            <a:satOff val="-1610"/>
            <a:lumOff val="36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34290" rIns="68580" bIns="34290" numCol="1" spcCol="1270" anchor="ctr" anchorCtr="0">
          <a:noAutofit/>
        </a:bodyPr>
        <a:lstStyle/>
        <a:p>
          <a:pPr marL="0" lvl="0" indent="0" algn="ctr" defTabSz="800100">
            <a:lnSpc>
              <a:spcPct val="90000"/>
            </a:lnSpc>
            <a:spcBef>
              <a:spcPct val="0"/>
            </a:spcBef>
            <a:spcAft>
              <a:spcPct val="35000"/>
            </a:spcAft>
            <a:buNone/>
          </a:pPr>
          <a:r>
            <a:rPr lang="en-GB" sz="1800" kern="1200"/>
            <a:t>Age-Specific Assessments</a:t>
          </a:r>
        </a:p>
      </dsp:txBody>
      <dsp:txXfrm>
        <a:off x="39464" y="1492163"/>
        <a:ext cx="2719126" cy="662977"/>
      </dsp:txXfrm>
    </dsp:sp>
    <dsp:sp modelId="{49FE70C8-3F50-45FF-8FD0-ADF6F1D4F3E2}">
      <dsp:nvSpPr>
        <dsp:cNvPr id="0" name=""/>
        <dsp:cNvSpPr/>
      </dsp:nvSpPr>
      <dsp:spPr>
        <a:xfrm>
          <a:off x="3599" y="2188808"/>
          <a:ext cx="7371500" cy="337362"/>
        </a:xfrm>
        <a:prstGeom prst="roundRect">
          <a:avLst/>
        </a:prstGeom>
        <a:solidFill>
          <a:schemeClr val="accent2">
            <a:hueOff val="-209531"/>
            <a:satOff val="-2415"/>
            <a:lumOff val="54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38100" rIns="76200" bIns="38100" numCol="1" spcCol="1270" anchor="ctr" anchorCtr="0">
          <a:noAutofit/>
        </a:bodyPr>
        <a:lstStyle/>
        <a:p>
          <a:pPr marL="0" lvl="0" indent="0" algn="ctr" defTabSz="889000">
            <a:lnSpc>
              <a:spcPct val="90000"/>
            </a:lnSpc>
            <a:spcBef>
              <a:spcPct val="0"/>
            </a:spcBef>
            <a:spcAft>
              <a:spcPct val="35000"/>
            </a:spcAft>
            <a:buNone/>
          </a:pPr>
          <a:r>
            <a:rPr lang="en-GB" sz="2000" b="1" kern="1200"/>
            <a:t>Specific SLCN Areas </a:t>
          </a:r>
        </a:p>
      </dsp:txBody>
      <dsp:txXfrm>
        <a:off x="20068" y="2205277"/>
        <a:ext cx="7338562" cy="304424"/>
      </dsp:txXfrm>
    </dsp:sp>
    <dsp:sp modelId="{07234E39-D33B-45E6-A5FB-A9DA82098706}">
      <dsp:nvSpPr>
        <dsp:cNvPr id="0" name=""/>
        <dsp:cNvSpPr/>
      </dsp:nvSpPr>
      <dsp:spPr>
        <a:xfrm rot="5400000">
          <a:off x="5004673" y="588476"/>
          <a:ext cx="277082" cy="4470970"/>
        </a:xfrm>
        <a:prstGeom prst="round2SameRect">
          <a:avLst/>
        </a:prstGeom>
        <a:solidFill>
          <a:schemeClr val="accent2">
            <a:tint val="40000"/>
            <a:alpha val="90000"/>
            <a:hueOff val="-435774"/>
            <a:satOff val="-40"/>
            <a:lumOff val="12"/>
            <a:alphaOff val="0"/>
          </a:schemeClr>
        </a:solidFill>
        <a:ln w="12700" cap="flat" cmpd="sng" algn="ctr">
          <a:solidFill>
            <a:schemeClr val="accent2">
              <a:tint val="40000"/>
              <a:alpha val="90000"/>
              <a:hueOff val="-435774"/>
              <a:satOff val="-40"/>
              <a:lumOff val="12"/>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26670" rIns="53340" bIns="26670" numCol="1" spcCol="1270" anchor="ctr" anchorCtr="0">
          <a:noAutofit/>
        </a:bodyPr>
        <a:lstStyle/>
        <a:p>
          <a:pPr marL="114300" lvl="1" indent="-114300" algn="l" defTabSz="622300">
            <a:lnSpc>
              <a:spcPct val="90000"/>
            </a:lnSpc>
            <a:spcBef>
              <a:spcPct val="0"/>
            </a:spcBef>
            <a:spcAft>
              <a:spcPct val="15000"/>
            </a:spcAft>
            <a:buChar char="•"/>
          </a:pPr>
          <a:endParaRPr lang="en-GB" sz="1400" kern="1200"/>
        </a:p>
      </dsp:txBody>
      <dsp:txXfrm rot="-5400000">
        <a:off x="2907729" y="2698946"/>
        <a:ext cx="4457444" cy="250030"/>
      </dsp:txXfrm>
    </dsp:sp>
    <dsp:sp modelId="{A4013C16-E6B9-451A-917B-16BBD72F3D3F}">
      <dsp:nvSpPr>
        <dsp:cNvPr id="0" name=""/>
        <dsp:cNvSpPr/>
      </dsp:nvSpPr>
      <dsp:spPr>
        <a:xfrm>
          <a:off x="3599" y="2531292"/>
          <a:ext cx="2857889" cy="585335"/>
        </a:xfrm>
        <a:prstGeom prst="roundRect">
          <a:avLst/>
        </a:prstGeom>
        <a:solidFill>
          <a:schemeClr val="accent2">
            <a:hueOff val="-279374"/>
            <a:satOff val="-3219"/>
            <a:lumOff val="72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34290" rIns="68580" bIns="34290" numCol="1" spcCol="1270" anchor="ctr" anchorCtr="0">
          <a:noAutofit/>
        </a:bodyPr>
        <a:lstStyle/>
        <a:p>
          <a:pPr marL="0" lvl="0" indent="0" algn="ctr" defTabSz="800100">
            <a:lnSpc>
              <a:spcPct val="90000"/>
            </a:lnSpc>
            <a:spcBef>
              <a:spcPct val="0"/>
            </a:spcBef>
            <a:spcAft>
              <a:spcPct val="35000"/>
            </a:spcAft>
            <a:buNone/>
          </a:pPr>
          <a:r>
            <a:rPr lang="en-GB" sz="1800" kern="1200"/>
            <a:t>Attention and Listening Screener</a:t>
          </a:r>
        </a:p>
      </dsp:txBody>
      <dsp:txXfrm>
        <a:off x="32173" y="2559866"/>
        <a:ext cx="2800741" cy="528187"/>
      </dsp:txXfrm>
    </dsp:sp>
    <dsp:sp modelId="{B9375A7A-FDEE-433F-895B-C18F03E59B02}">
      <dsp:nvSpPr>
        <dsp:cNvPr id="0" name=""/>
        <dsp:cNvSpPr/>
      </dsp:nvSpPr>
      <dsp:spPr>
        <a:xfrm rot="5400000">
          <a:off x="4969430" y="1304853"/>
          <a:ext cx="453784" cy="4277495"/>
        </a:xfrm>
        <a:prstGeom prst="round2SameRect">
          <a:avLst/>
        </a:prstGeom>
        <a:solidFill>
          <a:schemeClr val="accent2">
            <a:tint val="40000"/>
            <a:alpha val="90000"/>
            <a:hueOff val="-581031"/>
            <a:satOff val="-53"/>
            <a:lumOff val="16"/>
            <a:alphaOff val="0"/>
          </a:schemeClr>
        </a:solidFill>
        <a:ln w="12700" cap="flat" cmpd="sng" algn="ctr">
          <a:solidFill>
            <a:schemeClr val="accent2">
              <a:tint val="40000"/>
              <a:alpha val="90000"/>
              <a:hueOff val="-581031"/>
              <a:satOff val="-53"/>
              <a:lumOff val="16"/>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26670" rIns="53340" bIns="26670" numCol="1" spcCol="1270" anchor="ctr" anchorCtr="0">
          <a:noAutofit/>
        </a:bodyPr>
        <a:lstStyle/>
        <a:p>
          <a:pPr marL="114300" lvl="1" indent="-114300" algn="l" defTabSz="533400">
            <a:lnSpc>
              <a:spcPct val="90000"/>
            </a:lnSpc>
            <a:spcBef>
              <a:spcPct val="0"/>
            </a:spcBef>
            <a:spcAft>
              <a:spcPct val="15000"/>
            </a:spcAft>
            <a:buChar char="•"/>
          </a:pPr>
          <a:r>
            <a:rPr lang="en-GB" sz="1200" kern="1200">
              <a:solidFill>
                <a:schemeClr val="accent1"/>
              </a:solidFill>
            </a:rPr>
            <a:t>Play development Checklist</a:t>
          </a:r>
        </a:p>
        <a:p>
          <a:pPr marL="114300" lvl="1" indent="-114300" algn="l" defTabSz="533400">
            <a:lnSpc>
              <a:spcPct val="90000"/>
            </a:lnSpc>
            <a:spcBef>
              <a:spcPct val="0"/>
            </a:spcBef>
            <a:spcAft>
              <a:spcPct val="15000"/>
            </a:spcAft>
            <a:buChar char="•"/>
          </a:pPr>
          <a:r>
            <a:rPr lang="en-GB" sz="1200" kern="1200">
              <a:solidFill>
                <a:schemeClr val="accent1"/>
              </a:solidFill>
            </a:rPr>
            <a:t>Social Communication Difficulties Indicators</a:t>
          </a:r>
        </a:p>
      </dsp:txBody>
      <dsp:txXfrm rot="-5400000">
        <a:off x="3057575" y="3238860"/>
        <a:ext cx="4255343" cy="409480"/>
      </dsp:txXfrm>
    </dsp:sp>
    <dsp:sp modelId="{822899DA-C37C-4353-B9FC-C79B854F597F}">
      <dsp:nvSpPr>
        <dsp:cNvPr id="0" name=""/>
        <dsp:cNvSpPr/>
      </dsp:nvSpPr>
      <dsp:spPr>
        <a:xfrm>
          <a:off x="3599" y="3121749"/>
          <a:ext cx="2882463" cy="656402"/>
        </a:xfrm>
        <a:prstGeom prst="roundRect">
          <a:avLst/>
        </a:prstGeom>
        <a:solidFill>
          <a:schemeClr val="accent2">
            <a:hueOff val="-349218"/>
            <a:satOff val="-4024"/>
            <a:lumOff val="90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34290" rIns="68580" bIns="34290" numCol="1" spcCol="1270" anchor="ctr" anchorCtr="0">
          <a:noAutofit/>
        </a:bodyPr>
        <a:lstStyle/>
        <a:p>
          <a:pPr marL="0" lvl="0" indent="0" algn="ctr" defTabSz="800100">
            <a:lnSpc>
              <a:spcPct val="90000"/>
            </a:lnSpc>
            <a:spcBef>
              <a:spcPct val="0"/>
            </a:spcBef>
            <a:spcAft>
              <a:spcPct val="35000"/>
            </a:spcAft>
            <a:buNone/>
          </a:pPr>
          <a:r>
            <a:rPr lang="en-GB" sz="1800" kern="1200"/>
            <a:t>Play and Interaction Screener</a:t>
          </a:r>
        </a:p>
      </dsp:txBody>
      <dsp:txXfrm>
        <a:off x="35642" y="3153792"/>
        <a:ext cx="2818377" cy="592316"/>
      </dsp:txXfrm>
    </dsp:sp>
    <dsp:sp modelId="{555A3C75-6747-4905-B6BB-44A64E78A174}">
      <dsp:nvSpPr>
        <dsp:cNvPr id="0" name=""/>
        <dsp:cNvSpPr/>
      </dsp:nvSpPr>
      <dsp:spPr>
        <a:xfrm rot="5400000">
          <a:off x="4871192" y="1907691"/>
          <a:ext cx="496819" cy="4518195"/>
        </a:xfrm>
        <a:prstGeom prst="round2SameRect">
          <a:avLst/>
        </a:prstGeom>
        <a:solidFill>
          <a:schemeClr val="accent2">
            <a:tint val="40000"/>
            <a:alpha val="90000"/>
            <a:hueOff val="-726289"/>
            <a:satOff val="-67"/>
            <a:lumOff val="19"/>
            <a:alphaOff val="0"/>
          </a:schemeClr>
        </a:solidFill>
        <a:ln w="12700" cap="flat" cmpd="sng" algn="ctr">
          <a:solidFill>
            <a:schemeClr val="accent2">
              <a:tint val="40000"/>
              <a:alpha val="90000"/>
              <a:hueOff val="-726289"/>
              <a:satOff val="-67"/>
              <a:lumOff val="19"/>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26670" rIns="53340" bIns="26670" numCol="1" spcCol="1270" anchor="ctr" anchorCtr="0">
          <a:noAutofit/>
        </a:bodyPr>
        <a:lstStyle/>
        <a:p>
          <a:pPr marL="57150" lvl="1" indent="-57150" algn="l" defTabSz="355600">
            <a:lnSpc>
              <a:spcPct val="90000"/>
            </a:lnSpc>
            <a:spcBef>
              <a:spcPct val="0"/>
            </a:spcBef>
            <a:spcAft>
              <a:spcPct val="15000"/>
            </a:spcAft>
            <a:buChar char="•"/>
          </a:pPr>
          <a:endParaRPr lang="en-GB" sz="800" kern="1200"/>
        </a:p>
        <a:p>
          <a:pPr marL="114300" lvl="1" indent="-114300" algn="l" defTabSz="533400">
            <a:lnSpc>
              <a:spcPct val="90000"/>
            </a:lnSpc>
            <a:spcBef>
              <a:spcPct val="0"/>
            </a:spcBef>
            <a:spcAft>
              <a:spcPct val="15000"/>
            </a:spcAft>
            <a:buChar char="•"/>
          </a:pPr>
          <a:r>
            <a:rPr lang="en-GB" sz="1200" kern="1200">
              <a:solidFill>
                <a:schemeClr val="accent1"/>
              </a:solidFill>
            </a:rPr>
            <a:t>Individual Student Receptive and Expressive Language Checklist</a:t>
          </a:r>
        </a:p>
        <a:p>
          <a:pPr marL="114300" lvl="1" indent="-114300" algn="l" defTabSz="533400">
            <a:lnSpc>
              <a:spcPct val="90000"/>
            </a:lnSpc>
            <a:spcBef>
              <a:spcPct val="0"/>
            </a:spcBef>
            <a:spcAft>
              <a:spcPct val="15000"/>
            </a:spcAft>
            <a:buChar char="•"/>
          </a:pPr>
          <a:r>
            <a:rPr lang="en-GB" sz="1200" kern="1200">
              <a:solidFill>
                <a:schemeClr val="accent1"/>
              </a:solidFill>
            </a:rPr>
            <a:t>SPLD Phonological Awaress Pack</a:t>
          </a:r>
        </a:p>
        <a:p>
          <a:pPr marL="57150" lvl="1" indent="-57150" algn="l" defTabSz="355600">
            <a:lnSpc>
              <a:spcPct val="90000"/>
            </a:lnSpc>
            <a:spcBef>
              <a:spcPct val="0"/>
            </a:spcBef>
            <a:spcAft>
              <a:spcPct val="15000"/>
            </a:spcAft>
            <a:buChar char="•"/>
          </a:pPr>
          <a:endParaRPr lang="en-GB" sz="800" kern="1200"/>
        </a:p>
      </dsp:txBody>
      <dsp:txXfrm rot="-5400000">
        <a:off x="2860505" y="3942632"/>
        <a:ext cx="4493942" cy="448313"/>
      </dsp:txXfrm>
    </dsp:sp>
    <dsp:sp modelId="{E9DA9D4D-9204-4897-B86B-8FA0959E7A82}">
      <dsp:nvSpPr>
        <dsp:cNvPr id="0" name=""/>
        <dsp:cNvSpPr/>
      </dsp:nvSpPr>
      <dsp:spPr>
        <a:xfrm>
          <a:off x="3599" y="3783273"/>
          <a:ext cx="2659496" cy="702336"/>
        </a:xfrm>
        <a:prstGeom prst="roundRect">
          <a:avLst/>
        </a:prstGeom>
        <a:solidFill>
          <a:schemeClr val="accent2">
            <a:hueOff val="-419062"/>
            <a:satOff val="-4829"/>
            <a:lumOff val="107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30480" rIns="60960" bIns="30480" numCol="1" spcCol="1270" anchor="ctr" anchorCtr="0">
          <a:noAutofit/>
        </a:bodyPr>
        <a:lstStyle/>
        <a:p>
          <a:pPr marL="0" lvl="0" indent="0" algn="ctr" defTabSz="711200">
            <a:lnSpc>
              <a:spcPct val="90000"/>
            </a:lnSpc>
            <a:spcBef>
              <a:spcPct val="0"/>
            </a:spcBef>
            <a:spcAft>
              <a:spcPct val="35000"/>
            </a:spcAft>
            <a:buNone/>
          </a:pPr>
          <a:r>
            <a:rPr lang="en-GB" sz="1600" kern="1200"/>
            <a:t>Using and Understanding Language and Vocabulary Screeners</a:t>
          </a:r>
        </a:p>
      </dsp:txBody>
      <dsp:txXfrm>
        <a:off x="37884" y="3817558"/>
        <a:ext cx="2590926" cy="633766"/>
      </dsp:txXfrm>
    </dsp:sp>
    <dsp:sp modelId="{8614CC00-6D8F-435F-B6B5-330CBCFB4039}">
      <dsp:nvSpPr>
        <dsp:cNvPr id="0" name=""/>
        <dsp:cNvSpPr/>
      </dsp:nvSpPr>
      <dsp:spPr>
        <a:xfrm rot="5400000">
          <a:off x="4845752" y="2593930"/>
          <a:ext cx="468565" cy="4358168"/>
        </a:xfrm>
        <a:prstGeom prst="round2SameRect">
          <a:avLst/>
        </a:prstGeom>
        <a:solidFill>
          <a:schemeClr val="accent2">
            <a:tint val="40000"/>
            <a:alpha val="90000"/>
            <a:hueOff val="-871547"/>
            <a:satOff val="-80"/>
            <a:lumOff val="23"/>
            <a:alphaOff val="0"/>
          </a:schemeClr>
        </a:solidFill>
        <a:ln w="12700" cap="flat" cmpd="sng" algn="ctr">
          <a:solidFill>
            <a:schemeClr val="accent2">
              <a:tint val="40000"/>
              <a:alpha val="90000"/>
              <a:hueOff val="-871547"/>
              <a:satOff val="-80"/>
              <a:lumOff val="23"/>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26670" rIns="53340" bIns="26670" numCol="1" spcCol="1270" anchor="ctr" anchorCtr="0">
          <a:noAutofit/>
        </a:bodyPr>
        <a:lstStyle/>
        <a:p>
          <a:pPr marL="114300" lvl="1" indent="-114300" algn="l" defTabSz="533400">
            <a:lnSpc>
              <a:spcPct val="90000"/>
            </a:lnSpc>
            <a:spcBef>
              <a:spcPct val="0"/>
            </a:spcBef>
            <a:spcAft>
              <a:spcPct val="15000"/>
            </a:spcAft>
            <a:buChar char="•"/>
          </a:pPr>
          <a:r>
            <a:rPr lang="en-GB" sz="1200" kern="1200">
              <a:solidFill>
                <a:schemeClr val="accent1"/>
              </a:solidFill>
            </a:rPr>
            <a:t>Speech sound development norms</a:t>
          </a:r>
        </a:p>
        <a:p>
          <a:pPr marL="114300" lvl="1" indent="-114300" algn="l" defTabSz="533400">
            <a:lnSpc>
              <a:spcPct val="90000"/>
            </a:lnSpc>
            <a:spcBef>
              <a:spcPct val="0"/>
            </a:spcBef>
            <a:spcAft>
              <a:spcPct val="15000"/>
            </a:spcAft>
            <a:buChar char="•"/>
          </a:pPr>
          <a:r>
            <a:rPr lang="en-GB" sz="1200" kern="1200">
              <a:solidFill>
                <a:schemeClr val="accent1"/>
              </a:solidFill>
            </a:rPr>
            <a:t>Ear, Brain Mouth Model</a:t>
          </a:r>
        </a:p>
        <a:p>
          <a:pPr marL="114300" lvl="1" indent="-114300" algn="l" defTabSz="533400">
            <a:lnSpc>
              <a:spcPct val="90000"/>
            </a:lnSpc>
            <a:spcBef>
              <a:spcPct val="0"/>
            </a:spcBef>
            <a:spcAft>
              <a:spcPct val="15000"/>
            </a:spcAft>
            <a:buChar char="•"/>
          </a:pPr>
          <a:r>
            <a:rPr lang="en-GB" sz="1200" kern="1200">
              <a:solidFill>
                <a:schemeClr val="accent1"/>
              </a:solidFill>
            </a:rPr>
            <a:t>Giraffe Steps to Learn a Sound</a:t>
          </a:r>
        </a:p>
      </dsp:txBody>
      <dsp:txXfrm rot="-5400000">
        <a:off x="2900951" y="4561605"/>
        <a:ext cx="4335295" cy="422819"/>
      </dsp:txXfrm>
    </dsp:sp>
    <dsp:sp modelId="{A5A427C3-AB1D-416B-8129-B9056065C9CD}">
      <dsp:nvSpPr>
        <dsp:cNvPr id="0" name=""/>
        <dsp:cNvSpPr/>
      </dsp:nvSpPr>
      <dsp:spPr>
        <a:xfrm>
          <a:off x="3599" y="4490731"/>
          <a:ext cx="2653737" cy="521615"/>
        </a:xfrm>
        <a:prstGeom prst="roundRect">
          <a:avLst/>
        </a:prstGeom>
        <a:solidFill>
          <a:schemeClr val="accent2">
            <a:hueOff val="-488905"/>
            <a:satOff val="-5634"/>
            <a:lumOff val="125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34290" rIns="68580" bIns="34290" numCol="1" spcCol="1270" anchor="ctr" anchorCtr="0">
          <a:noAutofit/>
        </a:bodyPr>
        <a:lstStyle/>
        <a:p>
          <a:pPr marL="0" lvl="0" indent="0" algn="ctr" defTabSz="800100">
            <a:lnSpc>
              <a:spcPct val="90000"/>
            </a:lnSpc>
            <a:spcBef>
              <a:spcPct val="0"/>
            </a:spcBef>
            <a:spcAft>
              <a:spcPct val="35000"/>
            </a:spcAft>
            <a:buNone/>
          </a:pPr>
          <a:r>
            <a:rPr lang="en-GB" sz="1800" kern="1200"/>
            <a:t>Speech Sounds Screener</a:t>
          </a:r>
        </a:p>
      </dsp:txBody>
      <dsp:txXfrm>
        <a:off x="29062" y="4516194"/>
        <a:ext cx="2602811" cy="470689"/>
      </dsp:txXfrm>
    </dsp:sp>
    <dsp:sp modelId="{88AAA895-D097-4970-8489-63C15FEF59D7}">
      <dsp:nvSpPr>
        <dsp:cNvPr id="0" name=""/>
        <dsp:cNvSpPr/>
      </dsp:nvSpPr>
      <dsp:spPr>
        <a:xfrm>
          <a:off x="3599" y="5017469"/>
          <a:ext cx="7371500" cy="626335"/>
        </a:xfrm>
        <a:prstGeom prst="roundRect">
          <a:avLst/>
        </a:prstGeom>
        <a:solidFill>
          <a:schemeClr val="accent2">
            <a:hueOff val="-558749"/>
            <a:satOff val="-6439"/>
            <a:lumOff val="143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38100" rIns="76200" bIns="38100" numCol="1" spcCol="1270" anchor="ctr" anchorCtr="0">
          <a:noAutofit/>
        </a:bodyPr>
        <a:lstStyle/>
        <a:p>
          <a:pPr marL="0" lvl="0" indent="0" algn="ctr" defTabSz="889000">
            <a:lnSpc>
              <a:spcPct val="90000"/>
            </a:lnSpc>
            <a:spcBef>
              <a:spcPct val="0"/>
            </a:spcBef>
            <a:spcAft>
              <a:spcPct val="35000"/>
            </a:spcAft>
            <a:buNone/>
          </a:pPr>
          <a:r>
            <a:rPr lang="en-GB" sz="2000" b="1" kern="1200"/>
            <a:t>Interventions</a:t>
          </a:r>
        </a:p>
      </dsp:txBody>
      <dsp:txXfrm>
        <a:off x="34174" y="5048044"/>
        <a:ext cx="7310350" cy="565185"/>
      </dsp:txXfrm>
    </dsp:sp>
    <dsp:sp modelId="{08B57849-133E-478A-ABDB-CEE8557301A8}">
      <dsp:nvSpPr>
        <dsp:cNvPr id="0" name=""/>
        <dsp:cNvSpPr/>
      </dsp:nvSpPr>
      <dsp:spPr>
        <a:xfrm rot="5400000">
          <a:off x="4921951" y="3581722"/>
          <a:ext cx="275382" cy="4512486"/>
        </a:xfrm>
        <a:prstGeom prst="round2SameRect">
          <a:avLst/>
        </a:prstGeom>
        <a:solidFill>
          <a:schemeClr val="accent2">
            <a:tint val="40000"/>
            <a:alpha val="90000"/>
            <a:hueOff val="-1016805"/>
            <a:satOff val="-93"/>
            <a:lumOff val="27"/>
            <a:alphaOff val="0"/>
          </a:schemeClr>
        </a:solidFill>
        <a:ln w="12700" cap="flat" cmpd="sng" algn="ctr">
          <a:solidFill>
            <a:schemeClr val="accent2">
              <a:tint val="40000"/>
              <a:alpha val="90000"/>
              <a:hueOff val="-1016805"/>
              <a:satOff val="-93"/>
              <a:lumOff val="27"/>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26670" rIns="53340" bIns="26670" numCol="1" spcCol="1270" anchor="ctr" anchorCtr="0">
          <a:noAutofit/>
        </a:bodyPr>
        <a:lstStyle/>
        <a:p>
          <a:pPr marL="114300" lvl="1" indent="-114300" algn="l" defTabSz="622300">
            <a:lnSpc>
              <a:spcPct val="90000"/>
            </a:lnSpc>
            <a:spcBef>
              <a:spcPct val="0"/>
            </a:spcBef>
            <a:spcAft>
              <a:spcPct val="15000"/>
            </a:spcAft>
            <a:buChar char="•"/>
          </a:pPr>
          <a:r>
            <a:rPr lang="en-GB" sz="1400" kern="1200">
              <a:solidFill>
                <a:schemeClr val="accent1"/>
              </a:solidFill>
            </a:rPr>
            <a:t>Attention and Listening Pack</a:t>
          </a:r>
        </a:p>
      </dsp:txBody>
      <dsp:txXfrm rot="-5400000">
        <a:off x="2803400" y="5713717"/>
        <a:ext cx="4499043" cy="248496"/>
      </dsp:txXfrm>
    </dsp:sp>
    <dsp:sp modelId="{A3365F55-8440-48A8-90BC-ED2E6E91499F}">
      <dsp:nvSpPr>
        <dsp:cNvPr id="0" name=""/>
        <dsp:cNvSpPr/>
      </dsp:nvSpPr>
      <dsp:spPr>
        <a:xfrm>
          <a:off x="3599" y="5648926"/>
          <a:ext cx="2653737" cy="358591"/>
        </a:xfrm>
        <a:prstGeom prst="roundRect">
          <a:avLst/>
        </a:prstGeom>
        <a:solidFill>
          <a:schemeClr val="accent2">
            <a:hueOff val="-628592"/>
            <a:satOff val="-7244"/>
            <a:lumOff val="161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34290" rIns="68580" bIns="34290" numCol="1" spcCol="1270" anchor="ctr" anchorCtr="0">
          <a:noAutofit/>
        </a:bodyPr>
        <a:lstStyle/>
        <a:p>
          <a:pPr marL="0" lvl="0" indent="0" algn="ctr" defTabSz="800100">
            <a:lnSpc>
              <a:spcPct val="90000"/>
            </a:lnSpc>
            <a:spcBef>
              <a:spcPct val="0"/>
            </a:spcBef>
            <a:spcAft>
              <a:spcPct val="35000"/>
            </a:spcAft>
            <a:buNone/>
          </a:pPr>
          <a:r>
            <a:rPr lang="en-GB" sz="1800" kern="1200"/>
            <a:t>Attention and Listening</a:t>
          </a:r>
        </a:p>
      </dsp:txBody>
      <dsp:txXfrm>
        <a:off x="21104" y="5666431"/>
        <a:ext cx="2618727" cy="323581"/>
      </dsp:txXfrm>
    </dsp:sp>
    <dsp:sp modelId="{49829757-0ACE-431A-AC82-E140FF330BDA}">
      <dsp:nvSpPr>
        <dsp:cNvPr id="0" name=""/>
        <dsp:cNvSpPr/>
      </dsp:nvSpPr>
      <dsp:spPr>
        <a:xfrm rot="5400000">
          <a:off x="4894569" y="3976402"/>
          <a:ext cx="271340" cy="4390202"/>
        </a:xfrm>
        <a:prstGeom prst="round2SameRect">
          <a:avLst/>
        </a:prstGeom>
        <a:solidFill>
          <a:schemeClr val="accent2">
            <a:tint val="40000"/>
            <a:alpha val="90000"/>
            <a:hueOff val="-1162063"/>
            <a:satOff val="-106"/>
            <a:lumOff val="31"/>
            <a:alphaOff val="0"/>
          </a:schemeClr>
        </a:solidFill>
        <a:ln w="12700" cap="flat" cmpd="sng" algn="ctr">
          <a:solidFill>
            <a:schemeClr val="accent2">
              <a:tint val="40000"/>
              <a:alpha val="90000"/>
              <a:hueOff val="-1162063"/>
              <a:satOff val="-106"/>
              <a:lumOff val="31"/>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26670" rIns="53340" bIns="26670" numCol="1" spcCol="1270" anchor="ctr" anchorCtr="0">
          <a:noAutofit/>
        </a:bodyPr>
        <a:lstStyle/>
        <a:p>
          <a:pPr marL="114300" lvl="1" indent="-114300" algn="l" defTabSz="533400">
            <a:lnSpc>
              <a:spcPct val="90000"/>
            </a:lnSpc>
            <a:spcBef>
              <a:spcPct val="0"/>
            </a:spcBef>
            <a:spcAft>
              <a:spcPct val="15000"/>
            </a:spcAft>
            <a:buChar char="•"/>
          </a:pPr>
          <a:r>
            <a:rPr lang="en-GB" sz="1200" kern="1200">
              <a:solidFill>
                <a:schemeClr val="accent1"/>
              </a:solidFill>
            </a:rPr>
            <a:t>Intensive Interaction</a:t>
          </a:r>
        </a:p>
      </dsp:txBody>
      <dsp:txXfrm rot="-5400000">
        <a:off x="2835138" y="6049079"/>
        <a:ext cx="4376956" cy="244848"/>
      </dsp:txXfrm>
    </dsp:sp>
    <dsp:sp modelId="{C50DF915-D54A-45F7-B411-359C309CE506}">
      <dsp:nvSpPr>
        <dsp:cNvPr id="0" name=""/>
        <dsp:cNvSpPr/>
      </dsp:nvSpPr>
      <dsp:spPr>
        <a:xfrm>
          <a:off x="3599" y="6012639"/>
          <a:ext cx="2653737" cy="346957"/>
        </a:xfrm>
        <a:prstGeom prst="roundRect">
          <a:avLst/>
        </a:prstGeom>
        <a:solidFill>
          <a:schemeClr val="accent2">
            <a:hueOff val="-698436"/>
            <a:satOff val="-8048"/>
            <a:lumOff val="179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34290" rIns="68580" bIns="34290" numCol="1" spcCol="1270" anchor="ctr" anchorCtr="0">
          <a:noAutofit/>
        </a:bodyPr>
        <a:lstStyle/>
        <a:p>
          <a:pPr marL="0" lvl="0" indent="0" algn="ctr" defTabSz="800100">
            <a:lnSpc>
              <a:spcPct val="90000"/>
            </a:lnSpc>
            <a:spcBef>
              <a:spcPct val="0"/>
            </a:spcBef>
            <a:spcAft>
              <a:spcPct val="35000"/>
            </a:spcAft>
            <a:buNone/>
          </a:pPr>
          <a:r>
            <a:rPr lang="en-GB" sz="1800" kern="1200"/>
            <a:t>Play and Interaction</a:t>
          </a:r>
        </a:p>
      </dsp:txBody>
      <dsp:txXfrm>
        <a:off x="20536" y="6029576"/>
        <a:ext cx="2619863" cy="313083"/>
      </dsp:txXfrm>
    </dsp:sp>
    <dsp:sp modelId="{193DEBF5-B3FD-4C0D-841A-B7A062AE68F8}">
      <dsp:nvSpPr>
        <dsp:cNvPr id="0" name=""/>
        <dsp:cNvSpPr/>
      </dsp:nvSpPr>
      <dsp:spPr>
        <a:xfrm rot="5400000">
          <a:off x="4637041" y="4528108"/>
          <a:ext cx="697496" cy="4390202"/>
        </a:xfrm>
        <a:prstGeom prst="round2SameRect">
          <a:avLst/>
        </a:prstGeom>
        <a:solidFill>
          <a:schemeClr val="accent2">
            <a:tint val="40000"/>
            <a:alpha val="90000"/>
            <a:hueOff val="-1307321"/>
            <a:satOff val="-120"/>
            <a:lumOff val="35"/>
            <a:alphaOff val="0"/>
          </a:schemeClr>
        </a:solidFill>
        <a:ln w="12700" cap="flat" cmpd="sng" algn="ctr">
          <a:solidFill>
            <a:schemeClr val="accent2">
              <a:tint val="40000"/>
              <a:alpha val="90000"/>
              <a:hueOff val="-1307321"/>
              <a:satOff val="-120"/>
              <a:lumOff val="35"/>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26670" rIns="53340" bIns="26670" numCol="1" spcCol="1270" anchor="ctr" anchorCtr="0">
          <a:noAutofit/>
        </a:bodyPr>
        <a:lstStyle/>
        <a:p>
          <a:pPr marL="114300" lvl="1" indent="-114300" algn="l" defTabSz="533400">
            <a:lnSpc>
              <a:spcPct val="90000"/>
            </a:lnSpc>
            <a:spcBef>
              <a:spcPct val="0"/>
            </a:spcBef>
            <a:spcAft>
              <a:spcPct val="15000"/>
            </a:spcAft>
            <a:buChar char="•"/>
          </a:pPr>
          <a:r>
            <a:rPr lang="en-GB" sz="1200" kern="1200">
              <a:solidFill>
                <a:schemeClr val="accent1"/>
              </a:solidFill>
            </a:rPr>
            <a:t>Blanks</a:t>
          </a:r>
        </a:p>
        <a:p>
          <a:pPr marL="114300" lvl="1" indent="-114300" algn="l" defTabSz="533400">
            <a:lnSpc>
              <a:spcPct val="90000"/>
            </a:lnSpc>
            <a:spcBef>
              <a:spcPct val="0"/>
            </a:spcBef>
            <a:spcAft>
              <a:spcPct val="15000"/>
            </a:spcAft>
            <a:buChar char="•"/>
          </a:pPr>
          <a:r>
            <a:rPr lang="en-GB" sz="1200" kern="1200">
              <a:solidFill>
                <a:schemeClr val="accent1"/>
              </a:solidFill>
            </a:rPr>
            <a:t>Colourful Semantics</a:t>
          </a:r>
        </a:p>
        <a:p>
          <a:pPr marL="114300" lvl="1" indent="-114300" algn="l" defTabSz="533400">
            <a:lnSpc>
              <a:spcPct val="90000"/>
            </a:lnSpc>
            <a:spcBef>
              <a:spcPct val="0"/>
            </a:spcBef>
            <a:spcAft>
              <a:spcPct val="15000"/>
            </a:spcAft>
            <a:buChar char="•"/>
          </a:pPr>
          <a:r>
            <a:rPr lang="en-GB" sz="1200" kern="1200">
              <a:solidFill>
                <a:schemeClr val="accent1"/>
              </a:solidFill>
            </a:rPr>
            <a:t>Pre-Teaching Vocabulary</a:t>
          </a:r>
        </a:p>
        <a:p>
          <a:pPr marL="114300" lvl="1" indent="-114300" algn="l" defTabSz="533400">
            <a:lnSpc>
              <a:spcPct val="90000"/>
            </a:lnSpc>
            <a:spcBef>
              <a:spcPct val="0"/>
            </a:spcBef>
            <a:spcAft>
              <a:spcPct val="15000"/>
            </a:spcAft>
            <a:buChar char="•"/>
          </a:pPr>
          <a:r>
            <a:rPr lang="en-GB" sz="1200" kern="1200">
              <a:solidFill>
                <a:schemeClr val="accent1"/>
              </a:solidFill>
            </a:rPr>
            <a:t>Pack for Word Finding, vocabulary and Categories</a:t>
          </a:r>
        </a:p>
        <a:p>
          <a:pPr marL="114300" lvl="1" indent="-114300" algn="l" defTabSz="533400">
            <a:lnSpc>
              <a:spcPct val="90000"/>
            </a:lnSpc>
            <a:spcBef>
              <a:spcPct val="0"/>
            </a:spcBef>
            <a:spcAft>
              <a:spcPct val="15000"/>
            </a:spcAft>
            <a:buChar char="•"/>
          </a:pPr>
          <a:r>
            <a:rPr lang="en-GB" sz="1200" kern="1200">
              <a:solidFill>
                <a:schemeClr val="accent1"/>
              </a:solidFill>
            </a:rPr>
            <a:t>Word Aware Concepts Screeners Levels 1-3</a:t>
          </a:r>
        </a:p>
      </dsp:txBody>
      <dsp:txXfrm rot="-5400000">
        <a:off x="2790689" y="6408510"/>
        <a:ext cx="4356153" cy="629398"/>
      </dsp:txXfrm>
    </dsp:sp>
    <dsp:sp modelId="{56649C9E-4D7F-433E-BA1C-53B2CCC1F243}">
      <dsp:nvSpPr>
        <dsp:cNvPr id="0" name=""/>
        <dsp:cNvSpPr/>
      </dsp:nvSpPr>
      <dsp:spPr>
        <a:xfrm>
          <a:off x="3599" y="6493864"/>
          <a:ext cx="2653737" cy="439205"/>
        </a:xfrm>
        <a:prstGeom prst="roundRect">
          <a:avLst/>
        </a:prstGeom>
        <a:solidFill>
          <a:schemeClr val="accent2">
            <a:hueOff val="-768280"/>
            <a:satOff val="-8853"/>
            <a:lumOff val="197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34290" rIns="68580" bIns="34290" numCol="1" spcCol="1270" anchor="ctr" anchorCtr="0">
          <a:noAutofit/>
        </a:bodyPr>
        <a:lstStyle/>
        <a:p>
          <a:pPr marL="0" lvl="0" indent="0" algn="ctr" defTabSz="800100">
            <a:lnSpc>
              <a:spcPct val="90000"/>
            </a:lnSpc>
            <a:spcBef>
              <a:spcPct val="0"/>
            </a:spcBef>
            <a:spcAft>
              <a:spcPct val="35000"/>
            </a:spcAft>
            <a:buNone/>
          </a:pPr>
          <a:r>
            <a:rPr lang="en-GB" sz="1800" kern="1200"/>
            <a:t>Uunderstanding and Using Langauge</a:t>
          </a:r>
        </a:p>
      </dsp:txBody>
      <dsp:txXfrm>
        <a:off x="25039" y="6515304"/>
        <a:ext cx="2610857" cy="396325"/>
      </dsp:txXfrm>
    </dsp:sp>
    <dsp:sp modelId="{0BE0C657-2A31-4BE4-A423-934860E7E574}">
      <dsp:nvSpPr>
        <dsp:cNvPr id="0" name=""/>
        <dsp:cNvSpPr/>
      </dsp:nvSpPr>
      <dsp:spPr>
        <a:xfrm rot="5400000">
          <a:off x="4746113" y="5170493"/>
          <a:ext cx="522791" cy="4453703"/>
        </a:xfrm>
        <a:prstGeom prst="round2SameRect">
          <a:avLst/>
        </a:prstGeom>
        <a:solidFill>
          <a:schemeClr val="accent2">
            <a:tint val="40000"/>
            <a:alpha val="90000"/>
            <a:hueOff val="-1452578"/>
            <a:satOff val="-133"/>
            <a:lumOff val="39"/>
            <a:alphaOff val="0"/>
          </a:schemeClr>
        </a:solidFill>
        <a:ln w="12700" cap="flat" cmpd="sng" algn="ctr">
          <a:solidFill>
            <a:schemeClr val="accent2">
              <a:tint val="40000"/>
              <a:alpha val="90000"/>
              <a:hueOff val="-1452578"/>
              <a:satOff val="-133"/>
              <a:lumOff val="39"/>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26670" rIns="53340" bIns="26670" numCol="1" spcCol="1270" anchor="ctr" anchorCtr="0">
          <a:noAutofit/>
        </a:bodyPr>
        <a:lstStyle/>
        <a:p>
          <a:pPr marL="114300" lvl="1" indent="-114300" algn="l" defTabSz="533400">
            <a:lnSpc>
              <a:spcPct val="90000"/>
            </a:lnSpc>
            <a:spcBef>
              <a:spcPct val="0"/>
            </a:spcBef>
            <a:spcAft>
              <a:spcPct val="15000"/>
            </a:spcAft>
            <a:buChar char="•"/>
          </a:pPr>
          <a:r>
            <a:rPr lang="en-GB" sz="1200" kern="1200">
              <a:solidFill>
                <a:schemeClr val="accent1"/>
              </a:solidFill>
            </a:rPr>
            <a:t>Giraffe Steps to Learn a Sound</a:t>
          </a:r>
        </a:p>
      </dsp:txBody>
      <dsp:txXfrm rot="-5400000">
        <a:off x="2780658" y="7161470"/>
        <a:ext cx="4428182" cy="471749"/>
      </dsp:txXfrm>
    </dsp:sp>
    <dsp:sp modelId="{40035AE7-39F9-4C4C-8811-31D9A3EBE2C0}">
      <dsp:nvSpPr>
        <dsp:cNvPr id="0" name=""/>
        <dsp:cNvSpPr/>
      </dsp:nvSpPr>
      <dsp:spPr>
        <a:xfrm>
          <a:off x="3599" y="7067337"/>
          <a:ext cx="2679134" cy="621110"/>
        </a:xfrm>
        <a:prstGeom prst="roundRect">
          <a:avLst/>
        </a:prstGeom>
        <a:solidFill>
          <a:schemeClr val="accent2">
            <a:hueOff val="-838123"/>
            <a:satOff val="-9658"/>
            <a:lumOff val="215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060" tIns="49530" rIns="99060" bIns="49530" numCol="1" spcCol="1270" anchor="ctr" anchorCtr="0">
          <a:noAutofit/>
        </a:bodyPr>
        <a:lstStyle/>
        <a:p>
          <a:pPr marL="0" lvl="0" indent="0" algn="ctr" defTabSz="1155700">
            <a:lnSpc>
              <a:spcPct val="90000"/>
            </a:lnSpc>
            <a:spcBef>
              <a:spcPct val="0"/>
            </a:spcBef>
            <a:spcAft>
              <a:spcPct val="35000"/>
            </a:spcAft>
            <a:buNone/>
          </a:pPr>
          <a:r>
            <a:rPr lang="en-GB" sz="2600" kern="1200"/>
            <a:t>Speech Sounds</a:t>
          </a:r>
        </a:p>
      </dsp:txBody>
      <dsp:txXfrm>
        <a:off x="33919" y="7097657"/>
        <a:ext cx="2618494" cy="560470"/>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2729</Words>
  <Characters>14464</Characters>
  <Application>Microsoft Office Word</Application>
  <DocSecurity>0</DocSecurity>
  <Lines>413</Lines>
  <Paragraphs>132</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17061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Gray-Blest</dc:creator>
  <cp:keywords/>
  <dc:description/>
  <cp:lastModifiedBy>Claire Edis</cp:lastModifiedBy>
  <cp:revision>2</cp:revision>
  <dcterms:created xsi:type="dcterms:W3CDTF">2026-02-04T16:37:00Z</dcterms:created>
  <dcterms:modified xsi:type="dcterms:W3CDTF">2026-02-04T16:37:00Z</dcterms:modified>
</cp:coreProperties>
</file>