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7E61" w14:textId="77777777" w:rsidR="009A6F57" w:rsidRDefault="009A6F57" w:rsidP="009A6F57">
      <w:pPr>
        <w:spacing w:after="240"/>
        <w:jc w:val="center"/>
        <w:rPr>
          <w:b/>
          <w:bCs/>
        </w:rPr>
      </w:pPr>
      <w:bookmarkStart w:id="0" w:name="_Toc48143130"/>
    </w:p>
    <w:p w14:paraId="66869995" w14:textId="5F6E5D27" w:rsidR="00F34BD6" w:rsidRPr="009A6F57" w:rsidRDefault="00F34BD6" w:rsidP="009A6F57">
      <w:pPr>
        <w:spacing w:after="240"/>
        <w:jc w:val="center"/>
        <w:rPr>
          <w:b/>
          <w:bCs/>
        </w:rPr>
      </w:pPr>
      <w:r w:rsidRPr="009A6F57">
        <w:rPr>
          <w:b/>
          <w:bCs/>
        </w:rPr>
        <w:t>DEVELOPMENTAL CO-ORDINATION DIFFICULTIES</w:t>
      </w:r>
      <w:bookmarkEnd w:id="0"/>
    </w:p>
    <w:p w14:paraId="54BEC597" w14:textId="59CDB822" w:rsidR="00F34BD6" w:rsidRDefault="00F34BD6" w:rsidP="00F34BD6">
      <w:pPr>
        <w:spacing w:after="160"/>
        <w:rPr>
          <w:rFonts w:cs="Arial"/>
          <w:szCs w:val="22"/>
        </w:rPr>
      </w:pPr>
      <w:r>
        <w:rPr>
          <w:rFonts w:cs="Arial"/>
          <w:szCs w:val="22"/>
        </w:rPr>
        <w:t xml:space="preserve">Some children may experience difficulties with their physical co-ordination that impact their achievement at </w:t>
      </w:r>
      <w:r w:rsidR="009A6F57">
        <w:rPr>
          <w:rFonts w:cs="Arial"/>
          <w:szCs w:val="22"/>
        </w:rPr>
        <w:t>school; these</w:t>
      </w:r>
      <w:r>
        <w:rPr>
          <w:rFonts w:cs="Arial"/>
          <w:szCs w:val="22"/>
        </w:rPr>
        <w:t xml:space="preserve"> difficulties may be undiagnosed (but still with an impact on their development), or diagnosed by medical professionals, as d</w:t>
      </w:r>
      <w:r w:rsidRPr="00112018">
        <w:rPr>
          <w:rFonts w:cs="Arial"/>
          <w:szCs w:val="22"/>
        </w:rPr>
        <w:t>evelopment</w:t>
      </w:r>
      <w:r>
        <w:rPr>
          <w:rFonts w:cs="Arial"/>
          <w:szCs w:val="22"/>
        </w:rPr>
        <w:t>al co-ordination disorder (DCD).  DCD,</w:t>
      </w:r>
      <w:r w:rsidRPr="00112018">
        <w:rPr>
          <w:rFonts w:cs="Arial"/>
          <w:szCs w:val="22"/>
        </w:rPr>
        <w:t xml:space="preserve"> also known as dyspraxia, is a condition affecting physical co-ordination that causes a </w:t>
      </w:r>
      <w:r>
        <w:rPr>
          <w:rFonts w:cs="Arial"/>
          <w:szCs w:val="22"/>
        </w:rPr>
        <w:t>student</w:t>
      </w:r>
      <w:r w:rsidRPr="00112018">
        <w:rPr>
          <w:rFonts w:cs="Arial"/>
          <w:szCs w:val="22"/>
        </w:rPr>
        <w:t xml:space="preserve"> to perform less well than expected in daily</w:t>
      </w:r>
      <w:r>
        <w:rPr>
          <w:rFonts w:cs="Arial"/>
          <w:szCs w:val="22"/>
        </w:rPr>
        <w:t xml:space="preserve"> activities for his or her age.  </w:t>
      </w:r>
    </w:p>
    <w:p w14:paraId="44277271" w14:textId="77347BEF" w:rsidR="00F34BD6" w:rsidRDefault="00F34BD6" w:rsidP="009A6F57">
      <w:pPr>
        <w:spacing w:after="160"/>
        <w:rPr>
          <w:rFonts w:cs="Arial"/>
          <w:szCs w:val="22"/>
        </w:rPr>
      </w:pPr>
      <w:r w:rsidRPr="00112018">
        <w:rPr>
          <w:rFonts w:cs="Arial"/>
          <w:szCs w:val="22"/>
        </w:rPr>
        <w:t xml:space="preserve">A </w:t>
      </w:r>
      <w:r>
        <w:rPr>
          <w:rFonts w:cs="Arial"/>
          <w:szCs w:val="22"/>
        </w:rPr>
        <w:t>student</w:t>
      </w:r>
      <w:r w:rsidRPr="00112018">
        <w:rPr>
          <w:rFonts w:cs="Arial"/>
          <w:szCs w:val="22"/>
        </w:rPr>
        <w:t xml:space="preserve"> may have difficulty planning how to do a physical task, be hesitant about starting it, or appear to forget what comes next in a series of movements within the task. Some children may find it hard to use the movement skills they have acquired in one context in different situations. </w:t>
      </w:r>
    </w:p>
    <w:p w14:paraId="338388F2" w14:textId="77777777" w:rsidR="009A6F57" w:rsidRPr="009A6F57" w:rsidRDefault="009A6F57" w:rsidP="009A6F57">
      <w:pPr>
        <w:spacing w:after="160"/>
        <w:rPr>
          <w:rFonts w:cs="Arial"/>
          <w:szCs w:val="22"/>
        </w:rPr>
      </w:pPr>
    </w:p>
    <w:p w14:paraId="385E34FD" w14:textId="77777777" w:rsidR="00F34BD6" w:rsidRPr="00112018" w:rsidRDefault="00F34BD6" w:rsidP="00F34BD6">
      <w:pPr>
        <w:spacing w:after="160"/>
        <w:rPr>
          <w:rFonts w:cs="Arial"/>
          <w:b/>
          <w:bCs/>
          <w:szCs w:val="22"/>
        </w:rPr>
      </w:pPr>
      <w:r w:rsidRPr="00112018">
        <w:rPr>
          <w:rFonts w:cs="Arial"/>
          <w:b/>
          <w:bCs/>
          <w:szCs w:val="22"/>
        </w:rPr>
        <w:t xml:space="preserve">Early </w:t>
      </w:r>
      <w:r>
        <w:rPr>
          <w:rFonts w:cs="Arial"/>
          <w:b/>
          <w:bCs/>
          <w:szCs w:val="22"/>
        </w:rPr>
        <w:t>co-ordination difficulties</w:t>
      </w:r>
    </w:p>
    <w:p w14:paraId="1123A2E2" w14:textId="77777777" w:rsidR="00F34BD6" w:rsidRDefault="00F34BD6" w:rsidP="00F34BD6">
      <w:pPr>
        <w:spacing w:after="160"/>
        <w:rPr>
          <w:rFonts w:cs="Arial"/>
          <w:szCs w:val="22"/>
        </w:rPr>
      </w:pPr>
      <w:r w:rsidRPr="00112018">
        <w:rPr>
          <w:rFonts w:cs="Arial"/>
          <w:szCs w:val="22"/>
        </w:rPr>
        <w:t>Early developmental milestones of crawling, walking, self-feeding and dressing may be delayed in young children with DCD, and drawing, writing and performance in sports are usually behind what is expected for t</w:t>
      </w:r>
      <w:r>
        <w:rPr>
          <w:rFonts w:cs="Arial"/>
          <w:szCs w:val="22"/>
        </w:rPr>
        <w:t xml:space="preserve">heir age.  </w:t>
      </w:r>
      <w:r w:rsidRPr="00112018">
        <w:rPr>
          <w:rFonts w:cs="Arial"/>
          <w:szCs w:val="22"/>
        </w:rPr>
        <w:t xml:space="preserve">DCD isn't usually definitely diagnosed until a </w:t>
      </w:r>
      <w:r>
        <w:rPr>
          <w:rFonts w:cs="Arial"/>
          <w:szCs w:val="22"/>
        </w:rPr>
        <w:t>student</w:t>
      </w:r>
      <w:r w:rsidRPr="00112018">
        <w:rPr>
          <w:rFonts w:cs="Arial"/>
          <w:szCs w:val="22"/>
        </w:rPr>
        <w:t xml:space="preserve"> with the condition is around five years old or more.</w:t>
      </w:r>
    </w:p>
    <w:p w14:paraId="1F2C6AD5" w14:textId="77777777" w:rsidR="00F34BD6" w:rsidRDefault="00F34BD6" w:rsidP="00F34BD6">
      <w:pPr>
        <w:spacing w:after="160"/>
        <w:rPr>
          <w:rFonts w:cs="Arial"/>
          <w:szCs w:val="22"/>
        </w:rPr>
      </w:pPr>
    </w:p>
    <w:p w14:paraId="060B1FBC" w14:textId="77777777" w:rsidR="00F34BD6" w:rsidRPr="00112018" w:rsidRDefault="00F34BD6" w:rsidP="00F34BD6">
      <w:pPr>
        <w:spacing w:after="160"/>
        <w:rPr>
          <w:rFonts w:cs="Arial"/>
          <w:b/>
          <w:bCs/>
          <w:szCs w:val="22"/>
        </w:rPr>
      </w:pPr>
      <w:r w:rsidRPr="00112018">
        <w:rPr>
          <w:rFonts w:cs="Arial"/>
          <w:b/>
          <w:bCs/>
          <w:szCs w:val="22"/>
        </w:rPr>
        <w:t>Dyspraxia or DCD?</w:t>
      </w:r>
    </w:p>
    <w:p w14:paraId="73CD252B" w14:textId="77777777" w:rsidR="00F34BD6" w:rsidRPr="00112018" w:rsidRDefault="00F34BD6" w:rsidP="00F34BD6">
      <w:pPr>
        <w:spacing w:after="160"/>
        <w:rPr>
          <w:rFonts w:cs="Arial"/>
          <w:szCs w:val="22"/>
        </w:rPr>
      </w:pPr>
      <w:r w:rsidRPr="00112018">
        <w:rPr>
          <w:rFonts w:cs="Arial"/>
          <w:szCs w:val="22"/>
        </w:rPr>
        <w:t>While many people in the UK use the term dyspraxia to refer to the difficulties with movement and co-ordination that first develop in young children, the term is used less often by health professionals nowadays. Instead, most healthcare professionals use the term developmental co-ordination disorder (DCD) to describe the condition.</w:t>
      </w:r>
    </w:p>
    <w:p w14:paraId="2017D377" w14:textId="77777777" w:rsidR="00F34BD6" w:rsidRDefault="00F34BD6" w:rsidP="00F34BD6">
      <w:pPr>
        <w:spacing w:after="160"/>
        <w:rPr>
          <w:rFonts w:cs="Arial"/>
          <w:szCs w:val="22"/>
        </w:rPr>
      </w:pPr>
      <w:r w:rsidRPr="00112018">
        <w:rPr>
          <w:rFonts w:cs="Arial"/>
          <w:szCs w:val="22"/>
        </w:rPr>
        <w:t>This term is generally preferred by healthcare professionals because, strictly speaking, dyspraxia can have several meanings.  For example, dyspraxia can be used to describe movement difficulties that occur later in life as a result of damage to the brain, such as from a stroke or head injury.</w:t>
      </w:r>
    </w:p>
    <w:p w14:paraId="4D1844FC" w14:textId="77777777" w:rsidR="00F34BD6" w:rsidRPr="00112018" w:rsidRDefault="00F34BD6" w:rsidP="00F34BD6">
      <w:pPr>
        <w:spacing w:after="160"/>
        <w:rPr>
          <w:rFonts w:cs="Arial"/>
          <w:szCs w:val="22"/>
        </w:rPr>
      </w:pPr>
    </w:p>
    <w:p w14:paraId="371B5FB3" w14:textId="77777777" w:rsidR="00F34BD6" w:rsidRPr="005B5E4B" w:rsidRDefault="00F34BD6" w:rsidP="00F34BD6">
      <w:pPr>
        <w:spacing w:after="240"/>
        <w:rPr>
          <w:b/>
        </w:rPr>
      </w:pPr>
      <w:r w:rsidRPr="005B5E4B">
        <w:rPr>
          <w:b/>
        </w:rPr>
        <w:t>Barriers associated with co-ordination difficulties in school</w:t>
      </w:r>
    </w:p>
    <w:p w14:paraId="30331BF0" w14:textId="77777777" w:rsidR="00F34BD6" w:rsidRPr="009A6A7E" w:rsidRDefault="00F34BD6" w:rsidP="00F34BD6">
      <w:pPr>
        <w:pStyle w:val="Pa6"/>
        <w:spacing w:after="100" w:line="276" w:lineRule="auto"/>
        <w:jc w:val="both"/>
        <w:rPr>
          <w:rFonts w:ascii="Arial" w:hAnsi="Arial" w:cs="Arial"/>
          <w:color w:val="000000"/>
        </w:rPr>
      </w:pPr>
      <w:r w:rsidRPr="009A6A7E">
        <w:rPr>
          <w:rFonts w:ascii="Arial" w:hAnsi="Arial" w:cs="Arial"/>
          <w:color w:val="000000"/>
        </w:rPr>
        <w:t xml:space="preserve">The activities that create most barriers for </w:t>
      </w:r>
      <w:r>
        <w:rPr>
          <w:rFonts w:ascii="Arial" w:hAnsi="Arial" w:cs="Arial"/>
          <w:color w:val="000000"/>
        </w:rPr>
        <w:t>student</w:t>
      </w:r>
      <w:r w:rsidRPr="009A6A7E">
        <w:rPr>
          <w:rFonts w:ascii="Arial" w:hAnsi="Arial" w:cs="Arial"/>
          <w:color w:val="000000"/>
        </w:rPr>
        <w:t>s with DCD are ones that demand levels of coordination and motor competence which they are not currently achieving. For example:</w:t>
      </w:r>
    </w:p>
    <w:p w14:paraId="33C38BB9" w14:textId="77777777" w:rsidR="00F34BD6" w:rsidRPr="009A6A7E" w:rsidRDefault="00F34BD6" w:rsidP="00F34BD6">
      <w:pPr>
        <w:pStyle w:val="Pa9"/>
        <w:numPr>
          <w:ilvl w:val="0"/>
          <w:numId w:val="1"/>
        </w:numPr>
        <w:spacing w:after="100" w:line="276" w:lineRule="auto"/>
        <w:ind w:left="426"/>
        <w:jc w:val="both"/>
        <w:rPr>
          <w:rFonts w:ascii="Arial" w:hAnsi="Arial" w:cs="Arial"/>
          <w:color w:val="000000"/>
        </w:rPr>
      </w:pPr>
      <w:r w:rsidRPr="009A6A7E">
        <w:rPr>
          <w:rFonts w:ascii="Arial" w:hAnsi="Arial" w:cs="Arial"/>
          <w:color w:val="000000"/>
        </w:rPr>
        <w:t xml:space="preserve">A </w:t>
      </w:r>
      <w:r>
        <w:rPr>
          <w:rFonts w:ascii="Arial" w:hAnsi="Arial" w:cs="Arial"/>
          <w:color w:val="000000"/>
        </w:rPr>
        <w:t>student</w:t>
      </w:r>
      <w:r w:rsidRPr="009A6A7E">
        <w:rPr>
          <w:rFonts w:ascii="Arial" w:hAnsi="Arial" w:cs="Arial"/>
          <w:color w:val="000000"/>
        </w:rPr>
        <w:t xml:space="preserve"> may be capable of dealing with tasks when sitting at a table and not under time constraints, e.g. when a drawing a picture for pleasure. However, if the same </w:t>
      </w:r>
      <w:r>
        <w:rPr>
          <w:rFonts w:ascii="Arial" w:hAnsi="Arial" w:cs="Arial"/>
          <w:color w:val="000000"/>
        </w:rPr>
        <w:t>student</w:t>
      </w:r>
      <w:r w:rsidRPr="009A6A7E">
        <w:rPr>
          <w:rFonts w:ascii="Arial" w:hAnsi="Arial" w:cs="Arial"/>
          <w:color w:val="000000"/>
        </w:rPr>
        <w:t xml:space="preserve"> is asked to copy from the board in the last few minutes before a </w:t>
      </w:r>
      <w:r w:rsidRPr="009A6A7E">
        <w:rPr>
          <w:rFonts w:ascii="Arial" w:hAnsi="Arial" w:cs="Arial"/>
          <w:color w:val="000000"/>
        </w:rPr>
        <w:lastRenderedPageBreak/>
        <w:t xml:space="preserve">break and tidy their desk at the same time, their performance in writing may suffer, or items may get knocked to the floor.  In this case, it could be that </w:t>
      </w:r>
      <w:r>
        <w:rPr>
          <w:rFonts w:ascii="Arial" w:hAnsi="Arial" w:cs="Arial"/>
          <w:color w:val="000000"/>
        </w:rPr>
        <w:t>the student</w:t>
      </w:r>
      <w:r w:rsidRPr="009A6A7E">
        <w:rPr>
          <w:rFonts w:ascii="Arial" w:hAnsi="Arial" w:cs="Arial"/>
          <w:color w:val="000000"/>
        </w:rPr>
        <w:t xml:space="preserve"> has difficulty in organising and planning the activities, that the time pressure was too great, or a combination of the two.</w:t>
      </w:r>
    </w:p>
    <w:p w14:paraId="6FD40142" w14:textId="77777777" w:rsidR="00F34BD6" w:rsidRPr="009A6A7E" w:rsidRDefault="00F34BD6" w:rsidP="00F34BD6">
      <w:pPr>
        <w:pStyle w:val="Pa9"/>
        <w:numPr>
          <w:ilvl w:val="0"/>
          <w:numId w:val="1"/>
        </w:numPr>
        <w:spacing w:after="100" w:line="276" w:lineRule="auto"/>
        <w:ind w:left="426"/>
        <w:jc w:val="both"/>
        <w:rPr>
          <w:rFonts w:ascii="Arial" w:hAnsi="Arial" w:cs="Arial"/>
          <w:color w:val="000000"/>
        </w:rPr>
      </w:pPr>
      <w:r w:rsidRPr="009A6A7E">
        <w:rPr>
          <w:rFonts w:ascii="Arial" w:hAnsi="Arial" w:cs="Arial"/>
          <w:color w:val="000000"/>
        </w:rPr>
        <w:t>In lessons the issues will range from untidy and slow handwriting to difficulties in forming letters at all.</w:t>
      </w:r>
    </w:p>
    <w:p w14:paraId="33414500" w14:textId="77777777" w:rsidR="00F34BD6" w:rsidRPr="009A6A7E" w:rsidRDefault="00F34BD6" w:rsidP="00F34BD6">
      <w:pPr>
        <w:pStyle w:val="Pa9"/>
        <w:numPr>
          <w:ilvl w:val="0"/>
          <w:numId w:val="1"/>
        </w:numPr>
        <w:spacing w:after="100" w:line="276" w:lineRule="auto"/>
        <w:ind w:left="426"/>
        <w:jc w:val="both"/>
        <w:rPr>
          <w:rFonts w:ascii="Arial" w:hAnsi="Arial" w:cs="Arial"/>
          <w:color w:val="000000"/>
        </w:rPr>
      </w:pPr>
      <w:r w:rsidRPr="009A6A7E">
        <w:rPr>
          <w:rFonts w:ascii="Arial" w:hAnsi="Arial" w:cs="Arial"/>
          <w:color w:val="000000"/>
        </w:rPr>
        <w:t xml:space="preserve">Some </w:t>
      </w:r>
      <w:r>
        <w:rPr>
          <w:rFonts w:ascii="Arial" w:hAnsi="Arial" w:cs="Arial"/>
          <w:color w:val="000000"/>
        </w:rPr>
        <w:t>student</w:t>
      </w:r>
      <w:r w:rsidRPr="009A6A7E">
        <w:rPr>
          <w:rFonts w:ascii="Arial" w:hAnsi="Arial" w:cs="Arial"/>
          <w:color w:val="000000"/>
        </w:rPr>
        <w:t>s may show a lack of motor competence while being competent in other areas; for others poor motor ability may be part of an overall picture of delayed development.</w:t>
      </w:r>
    </w:p>
    <w:p w14:paraId="6A00ECEF" w14:textId="77777777" w:rsidR="00F34BD6" w:rsidRPr="009A6A7E" w:rsidRDefault="00F34BD6" w:rsidP="00F34BD6">
      <w:pPr>
        <w:pStyle w:val="Pa9"/>
        <w:numPr>
          <w:ilvl w:val="0"/>
          <w:numId w:val="1"/>
        </w:numPr>
        <w:spacing w:after="100" w:line="276" w:lineRule="auto"/>
        <w:ind w:left="426"/>
        <w:jc w:val="both"/>
        <w:rPr>
          <w:rFonts w:ascii="Arial" w:hAnsi="Arial" w:cs="Arial"/>
          <w:color w:val="000000"/>
        </w:rPr>
      </w:pPr>
      <w:r w:rsidRPr="009A6A7E">
        <w:rPr>
          <w:rFonts w:ascii="Arial" w:hAnsi="Arial" w:cs="Arial"/>
          <w:color w:val="000000"/>
        </w:rPr>
        <w:t xml:space="preserve">Some </w:t>
      </w:r>
      <w:r>
        <w:rPr>
          <w:rFonts w:ascii="Arial" w:hAnsi="Arial" w:cs="Arial"/>
          <w:color w:val="000000"/>
        </w:rPr>
        <w:t>student</w:t>
      </w:r>
      <w:r w:rsidRPr="009A6A7E">
        <w:rPr>
          <w:rFonts w:ascii="Arial" w:hAnsi="Arial" w:cs="Arial"/>
          <w:color w:val="000000"/>
        </w:rPr>
        <w:t>s may find it hard to plan how to carry out tasks in advance. When tasks go wrong for these ‘poor planners’ they may try to correct the early parts of their movements while in the process of completing a task. This can lead to confusion and forgetting what to do next.</w:t>
      </w:r>
    </w:p>
    <w:p w14:paraId="408E8828" w14:textId="77777777" w:rsidR="00F34BD6" w:rsidRPr="009A6A7E" w:rsidRDefault="00F34BD6" w:rsidP="00F34BD6">
      <w:pPr>
        <w:pStyle w:val="Pa9"/>
        <w:numPr>
          <w:ilvl w:val="0"/>
          <w:numId w:val="1"/>
        </w:numPr>
        <w:spacing w:after="100" w:line="276" w:lineRule="auto"/>
        <w:ind w:left="426"/>
        <w:jc w:val="both"/>
        <w:rPr>
          <w:rFonts w:ascii="Arial" w:hAnsi="Arial" w:cs="Arial"/>
          <w:color w:val="000000"/>
        </w:rPr>
      </w:pPr>
      <w:r w:rsidRPr="009A6A7E">
        <w:rPr>
          <w:rFonts w:ascii="Arial" w:hAnsi="Arial" w:cs="Arial"/>
          <w:color w:val="000000"/>
        </w:rPr>
        <w:t xml:space="preserve">Some </w:t>
      </w:r>
      <w:r>
        <w:rPr>
          <w:rFonts w:ascii="Arial" w:hAnsi="Arial" w:cs="Arial"/>
          <w:color w:val="000000"/>
        </w:rPr>
        <w:t>student</w:t>
      </w:r>
      <w:r w:rsidRPr="009A6A7E">
        <w:rPr>
          <w:rFonts w:ascii="Arial" w:hAnsi="Arial" w:cs="Arial"/>
          <w:color w:val="000000"/>
        </w:rPr>
        <w:t xml:space="preserve">s do not have the same level of control in fine and gross motor tasks. A </w:t>
      </w:r>
      <w:r>
        <w:rPr>
          <w:rFonts w:ascii="Arial" w:hAnsi="Arial" w:cs="Arial"/>
          <w:color w:val="000000"/>
        </w:rPr>
        <w:t>student</w:t>
      </w:r>
      <w:r w:rsidRPr="009A6A7E">
        <w:rPr>
          <w:rFonts w:ascii="Arial" w:hAnsi="Arial" w:cs="Arial"/>
          <w:color w:val="000000"/>
        </w:rPr>
        <w:t xml:space="preserve"> may have good ‘fine’ or precise hand movements, but their ‘gross’ or large motor skills − such as trying to catch or kick a ball, or hop or jump − are awkward, or vice versa. </w:t>
      </w:r>
    </w:p>
    <w:p w14:paraId="370A3F9F" w14:textId="77777777" w:rsidR="00F34BD6" w:rsidRDefault="00F34BD6" w:rsidP="00F34BD6">
      <w:pPr>
        <w:pStyle w:val="Pa9"/>
        <w:spacing w:after="100" w:line="276" w:lineRule="auto"/>
        <w:ind w:left="66"/>
        <w:jc w:val="both"/>
        <w:rPr>
          <w:rFonts w:ascii="Arial" w:hAnsi="Arial" w:cs="Arial"/>
          <w:color w:val="000000"/>
        </w:rPr>
      </w:pPr>
      <w:r w:rsidRPr="009A6A7E">
        <w:rPr>
          <w:rFonts w:ascii="Arial" w:hAnsi="Arial" w:cs="Arial"/>
          <w:color w:val="000000"/>
        </w:rPr>
        <w:t xml:space="preserve">Whatever characteristics </w:t>
      </w:r>
      <w:r>
        <w:rPr>
          <w:rFonts w:ascii="Arial" w:hAnsi="Arial" w:cs="Arial"/>
          <w:color w:val="000000"/>
        </w:rPr>
        <w:t>the student</w:t>
      </w:r>
      <w:r w:rsidRPr="009A6A7E">
        <w:rPr>
          <w:rFonts w:ascii="Arial" w:hAnsi="Arial" w:cs="Arial"/>
          <w:color w:val="000000"/>
        </w:rPr>
        <w:t xml:space="preserve"> displays, and whatever term is given to their impairment, the end result can be the same – frustration and a feeling of failure. With some </w:t>
      </w:r>
      <w:r>
        <w:rPr>
          <w:rFonts w:ascii="Arial" w:hAnsi="Arial" w:cs="Arial"/>
          <w:color w:val="000000"/>
        </w:rPr>
        <w:t>student</w:t>
      </w:r>
      <w:r w:rsidRPr="009A6A7E">
        <w:rPr>
          <w:rFonts w:ascii="Arial" w:hAnsi="Arial" w:cs="Arial"/>
          <w:color w:val="000000"/>
        </w:rPr>
        <w:t xml:space="preserve">s, this frustration can lead to behavioural difficulties. </w:t>
      </w:r>
    </w:p>
    <w:p w14:paraId="1F378F7B" w14:textId="3A87796E" w:rsidR="00F34BD6" w:rsidRDefault="00F34BD6" w:rsidP="00F34BD6">
      <w:pPr>
        <w:spacing w:after="160" w:line="259" w:lineRule="auto"/>
        <w:jc w:val="left"/>
      </w:pPr>
    </w:p>
    <w:p w14:paraId="7A4A4D0B" w14:textId="4F938D02" w:rsidR="0009700B" w:rsidRPr="0009700B" w:rsidRDefault="0009700B" w:rsidP="00F34BD6">
      <w:pPr>
        <w:spacing w:after="160" w:line="259" w:lineRule="auto"/>
        <w:jc w:val="left"/>
        <w:rPr>
          <w:b/>
          <w:bCs/>
        </w:rPr>
      </w:pPr>
      <w:r w:rsidRPr="0009700B">
        <w:rPr>
          <w:b/>
          <w:bCs/>
        </w:rPr>
        <w:t xml:space="preserve">Assessment for </w:t>
      </w:r>
      <w:r>
        <w:rPr>
          <w:b/>
          <w:bCs/>
        </w:rPr>
        <w:t xml:space="preserve">indicators of </w:t>
      </w:r>
      <w:r w:rsidRPr="0009700B">
        <w:rPr>
          <w:b/>
          <w:bCs/>
        </w:rPr>
        <w:t xml:space="preserve">DCD/dyspraxia </w:t>
      </w:r>
    </w:p>
    <w:p w14:paraId="285870B7" w14:textId="5717A5DE" w:rsidR="0009700B" w:rsidRDefault="0009700B" w:rsidP="00F34BD6">
      <w:pPr>
        <w:spacing w:after="160" w:line="259" w:lineRule="auto"/>
        <w:jc w:val="left"/>
      </w:pPr>
      <w:r>
        <w:t xml:space="preserve">See PDF ‘DCD Assessment’ </w:t>
      </w:r>
    </w:p>
    <w:p w14:paraId="4C9CE845" w14:textId="77777777" w:rsidR="0009700B" w:rsidRDefault="0009700B" w:rsidP="00F34BD6">
      <w:pPr>
        <w:spacing w:after="160" w:line="259" w:lineRule="auto"/>
        <w:jc w:val="left"/>
      </w:pPr>
    </w:p>
    <w:p w14:paraId="3188178F" w14:textId="48593E46" w:rsidR="00F34BD6" w:rsidRPr="009A6F57" w:rsidRDefault="009A6F57" w:rsidP="00F34BD6">
      <w:pPr>
        <w:spacing w:after="160" w:line="259" w:lineRule="auto"/>
        <w:jc w:val="left"/>
        <w:rPr>
          <w:b/>
          <w:bCs/>
        </w:rPr>
      </w:pPr>
      <w:r w:rsidRPr="009A6F57">
        <w:rPr>
          <w:b/>
          <w:bCs/>
        </w:rPr>
        <w:t>Interventions for co-ordination difficulties</w:t>
      </w:r>
    </w:p>
    <w:p w14:paraId="6EFD49EE" w14:textId="77777777" w:rsidR="00F34BD6" w:rsidRPr="009A6A7E" w:rsidRDefault="00F34BD6" w:rsidP="00F34BD6">
      <w:pPr>
        <w:spacing w:after="160"/>
        <w:rPr>
          <w:rFonts w:cs="Arial"/>
        </w:rPr>
      </w:pPr>
      <w:r w:rsidRPr="009A6A7E">
        <w:rPr>
          <w:rFonts w:cs="Arial"/>
        </w:rPr>
        <w:t xml:space="preserve">DCD doesn't affect how intelligent a </w:t>
      </w:r>
      <w:r>
        <w:rPr>
          <w:rFonts w:cs="Arial"/>
        </w:rPr>
        <w:t>student</w:t>
      </w:r>
      <w:r w:rsidRPr="009A6A7E">
        <w:rPr>
          <w:rFonts w:cs="Arial"/>
        </w:rPr>
        <w:t xml:space="preserve"> is, but can make it more difficult for them to learn such that they may need adjustments made in class context to fully access learning, such as:</w:t>
      </w:r>
    </w:p>
    <w:p w14:paraId="060A2ACC" w14:textId="77777777" w:rsidR="00F34BD6" w:rsidRPr="009A6A7E" w:rsidRDefault="00F34BD6" w:rsidP="00F34BD6">
      <w:pPr>
        <w:numPr>
          <w:ilvl w:val="0"/>
          <w:numId w:val="2"/>
        </w:numPr>
        <w:rPr>
          <w:rFonts w:cs="Arial"/>
        </w:rPr>
      </w:pPr>
      <w:r w:rsidRPr="009A6A7E">
        <w:rPr>
          <w:rFonts w:cs="Arial"/>
        </w:rPr>
        <w:t>being taught ways of carrying out activities they find difficult – such as breaking down difficult movements into much smaller parts and practising them regularly</w:t>
      </w:r>
    </w:p>
    <w:p w14:paraId="4F1886FC" w14:textId="21562534" w:rsidR="00F34BD6" w:rsidRDefault="00F34BD6" w:rsidP="00F34BD6">
      <w:pPr>
        <w:numPr>
          <w:ilvl w:val="0"/>
          <w:numId w:val="2"/>
        </w:numPr>
        <w:spacing w:after="160"/>
        <w:rPr>
          <w:rFonts w:cs="Arial"/>
        </w:rPr>
      </w:pPr>
      <w:r w:rsidRPr="009A6A7E">
        <w:rPr>
          <w:rFonts w:cs="Arial"/>
        </w:rPr>
        <w:t xml:space="preserve">adapting tasks to make them easier – such as using special grips on pens and </w:t>
      </w:r>
      <w:r w:rsidR="009A6F57" w:rsidRPr="009A6A7E">
        <w:rPr>
          <w:rFonts w:cs="Arial"/>
        </w:rPr>
        <w:t>pencils,</w:t>
      </w:r>
      <w:r w:rsidRPr="009A6A7E">
        <w:rPr>
          <w:rFonts w:cs="Arial"/>
        </w:rPr>
        <w:t xml:space="preserve"> so they are easier to hold</w:t>
      </w:r>
      <w:r>
        <w:rPr>
          <w:rFonts w:cs="Arial"/>
        </w:rPr>
        <w:t>.</w:t>
      </w:r>
    </w:p>
    <w:p w14:paraId="7AFF5832" w14:textId="333ED041" w:rsidR="00F34BD6" w:rsidRDefault="00F34BD6" w:rsidP="00F34BD6">
      <w:pPr>
        <w:numPr>
          <w:ilvl w:val="0"/>
          <w:numId w:val="2"/>
        </w:numPr>
        <w:spacing w:after="160"/>
        <w:rPr>
          <w:rFonts w:cs="Arial"/>
        </w:rPr>
      </w:pPr>
      <w:r>
        <w:rPr>
          <w:rFonts w:cs="Arial"/>
        </w:rPr>
        <w:t>For ideas on a range of strategies, see</w:t>
      </w:r>
      <w:r w:rsidR="0009700B">
        <w:rPr>
          <w:rFonts w:cs="Arial"/>
        </w:rPr>
        <w:t xml:space="preserve"> links provided at the end of this document.</w:t>
      </w:r>
    </w:p>
    <w:p w14:paraId="30E77086" w14:textId="77777777" w:rsidR="00F34BD6" w:rsidRPr="009A6A7E" w:rsidRDefault="00F34BD6" w:rsidP="00F34BD6">
      <w:pPr>
        <w:spacing w:after="160"/>
        <w:rPr>
          <w:rFonts w:cs="Arial"/>
        </w:rPr>
      </w:pPr>
      <w:r w:rsidRPr="009A6A7E">
        <w:rPr>
          <w:rFonts w:cs="Arial"/>
        </w:rPr>
        <w:t xml:space="preserve">Physical co-ordination of a </w:t>
      </w:r>
      <w:r>
        <w:rPr>
          <w:rFonts w:cs="Arial"/>
        </w:rPr>
        <w:t>student</w:t>
      </w:r>
      <w:r w:rsidRPr="009A6A7E">
        <w:rPr>
          <w:rFonts w:cs="Arial"/>
        </w:rPr>
        <w:t xml:space="preserve"> with DCD often becomes less of a problem as they get older. However, difficulties in school – particularly producing written work – can become much more prominent and require extra help from parents and teachers. For example:</w:t>
      </w:r>
    </w:p>
    <w:p w14:paraId="39D48FFC" w14:textId="77777777" w:rsidR="00F34BD6" w:rsidRPr="009A6A7E" w:rsidRDefault="00F34BD6" w:rsidP="00F34BD6">
      <w:pPr>
        <w:pStyle w:val="ListParagraph"/>
        <w:numPr>
          <w:ilvl w:val="0"/>
          <w:numId w:val="3"/>
        </w:numPr>
        <w:spacing w:after="160" w:line="276" w:lineRule="auto"/>
        <w:jc w:val="both"/>
        <w:rPr>
          <w:rFonts w:cs="Arial"/>
        </w:rPr>
      </w:pPr>
      <w:r w:rsidRPr="009A6A7E">
        <w:rPr>
          <w:rFonts w:cs="Arial"/>
        </w:rPr>
        <w:lastRenderedPageBreak/>
        <w:t xml:space="preserve">A further treatment period by an </w:t>
      </w:r>
      <w:r w:rsidRPr="009A6F57">
        <w:rPr>
          <w:rFonts w:cs="Arial"/>
        </w:rPr>
        <w:t>occupational therapist</w:t>
      </w:r>
      <w:r>
        <w:rPr>
          <w:rFonts w:cs="Arial"/>
        </w:rPr>
        <w:t xml:space="preserve"> (see below*)</w:t>
      </w:r>
      <w:r w:rsidRPr="009A6A7E">
        <w:rPr>
          <w:rFonts w:cs="Arial"/>
        </w:rPr>
        <w:t xml:space="preserve"> for handwriting problems may be helpful when your </w:t>
      </w:r>
      <w:r>
        <w:rPr>
          <w:rFonts w:cs="Arial"/>
        </w:rPr>
        <w:t>student</w:t>
      </w:r>
      <w:r w:rsidRPr="009A6A7E">
        <w:rPr>
          <w:rFonts w:cs="Arial"/>
        </w:rPr>
        <w:t xml:space="preserve"> is a little older.</w:t>
      </w:r>
    </w:p>
    <w:p w14:paraId="2AA47F14" w14:textId="41AE4FD0" w:rsidR="00F34BD6" w:rsidRDefault="00F34BD6" w:rsidP="00F34BD6">
      <w:pPr>
        <w:pStyle w:val="ListParagraph"/>
        <w:numPr>
          <w:ilvl w:val="0"/>
          <w:numId w:val="3"/>
        </w:numPr>
        <w:spacing w:after="160" w:line="276" w:lineRule="auto"/>
        <w:jc w:val="both"/>
        <w:rPr>
          <w:rFonts w:cs="Arial"/>
        </w:rPr>
      </w:pPr>
      <w:r w:rsidRPr="009A6A7E">
        <w:rPr>
          <w:rFonts w:cs="Arial"/>
        </w:rPr>
        <w:t xml:space="preserve">Teachers may request older children be allowed more time in exams. Having access to a computer can </w:t>
      </w:r>
      <w:r w:rsidR="009A6F57">
        <w:rPr>
          <w:rFonts w:cs="Arial"/>
        </w:rPr>
        <w:t xml:space="preserve">help </w:t>
      </w:r>
      <w:r w:rsidRPr="009A6A7E">
        <w:rPr>
          <w:rFonts w:cs="Arial"/>
        </w:rPr>
        <w:t>make homework easier, and schools may consider providing a laptop.</w:t>
      </w:r>
    </w:p>
    <w:p w14:paraId="03ABF584" w14:textId="77777777" w:rsidR="00F34BD6" w:rsidRDefault="00F34BD6" w:rsidP="00F34BD6">
      <w:pPr>
        <w:rPr>
          <w:rFonts w:ascii="Calibri" w:hAnsi="Calibri"/>
          <w:sz w:val="22"/>
          <w:szCs w:val="22"/>
        </w:rPr>
      </w:pPr>
      <w:r>
        <w:t xml:space="preserve">* To refer to the occupational therapist in Nottingham City:  this should be done by the GP or paediatrician (if one involved), and not school.  Therefore the parent should go to the GP, who should refer by email to:   </w:t>
      </w:r>
    </w:p>
    <w:p w14:paraId="76F674DC" w14:textId="77777777" w:rsidR="00F34BD6" w:rsidRDefault="00F34BD6" w:rsidP="00F34BD6"/>
    <w:p w14:paraId="67EE06B1" w14:textId="77777777" w:rsidR="00F34BD6" w:rsidRDefault="00F34BD6" w:rsidP="00F34BD6">
      <w:hyperlink r:id="rId8" w:history="1">
        <w:r>
          <w:rPr>
            <w:rStyle w:val="Hyperlink"/>
          </w:rPr>
          <w:t>not-tr.iccyphreferrals@nhs.net</w:t>
        </w:r>
      </w:hyperlink>
      <w:r>
        <w:t xml:space="preserve"> </w:t>
      </w:r>
    </w:p>
    <w:p w14:paraId="3183AE5C" w14:textId="25397205" w:rsidR="00F34BD6" w:rsidRPr="00A33A0A" w:rsidRDefault="00F34BD6" w:rsidP="00F34BD6">
      <w:pPr>
        <w:rPr>
          <w:rFonts w:ascii="Calibri" w:hAnsi="Calibri"/>
        </w:rPr>
      </w:pPr>
      <w:r w:rsidRPr="00A33A0A">
        <w:t>In the subject, the GP should write</w:t>
      </w:r>
      <w:r w:rsidR="009A6F57" w:rsidRPr="00A33A0A">
        <w:t>: ‘</w:t>
      </w:r>
      <w:r w:rsidRPr="00A33A0A">
        <w:t xml:space="preserve">OT referral’ </w:t>
      </w:r>
      <w:r>
        <w:t>a</w:t>
      </w:r>
      <w:r w:rsidRPr="00A33A0A">
        <w:t xml:space="preserve">nd provide details of the concern in the email. </w:t>
      </w:r>
    </w:p>
    <w:p w14:paraId="23C4D524" w14:textId="77777777" w:rsidR="00F34BD6" w:rsidRPr="009A6A7E" w:rsidRDefault="00F34BD6" w:rsidP="00F34BD6">
      <w:pPr>
        <w:pStyle w:val="ListParagraph"/>
        <w:spacing w:after="160" w:line="276" w:lineRule="auto"/>
        <w:jc w:val="both"/>
        <w:rPr>
          <w:rFonts w:cs="Arial"/>
        </w:rPr>
      </w:pPr>
    </w:p>
    <w:p w14:paraId="51319820" w14:textId="77777777" w:rsidR="00F34BD6" w:rsidRPr="00112018" w:rsidRDefault="00F34BD6" w:rsidP="00F34BD6">
      <w:pPr>
        <w:spacing w:after="160"/>
        <w:rPr>
          <w:rFonts w:cs="Arial"/>
          <w:b/>
          <w:szCs w:val="22"/>
        </w:rPr>
      </w:pPr>
      <w:r w:rsidRPr="00112018">
        <w:rPr>
          <w:rFonts w:cs="Arial"/>
          <w:b/>
          <w:szCs w:val="22"/>
        </w:rPr>
        <w:t>Support groups</w:t>
      </w:r>
    </w:p>
    <w:p w14:paraId="76A5D97D" w14:textId="77777777" w:rsidR="00F34BD6" w:rsidRPr="00112018" w:rsidRDefault="00F34BD6" w:rsidP="00F34BD6">
      <w:pPr>
        <w:spacing w:after="160"/>
        <w:rPr>
          <w:rFonts w:cs="Arial"/>
          <w:szCs w:val="22"/>
        </w:rPr>
      </w:pPr>
      <w:r>
        <w:rPr>
          <w:rFonts w:cs="Arial"/>
          <w:szCs w:val="22"/>
        </w:rPr>
        <w:t>To support students with DCD y</w:t>
      </w:r>
      <w:r w:rsidRPr="00112018">
        <w:rPr>
          <w:rFonts w:cs="Arial"/>
          <w:szCs w:val="22"/>
        </w:rPr>
        <w:t>ou may find it helpful to contact local or national support groups, such as the Dyspraxia Foundation.</w:t>
      </w:r>
    </w:p>
    <w:p w14:paraId="539596C1" w14:textId="77777777" w:rsidR="00F34BD6" w:rsidRPr="00112018" w:rsidRDefault="00F34BD6" w:rsidP="00F34BD6">
      <w:pPr>
        <w:spacing w:after="160"/>
        <w:rPr>
          <w:rFonts w:cs="Arial"/>
          <w:szCs w:val="22"/>
        </w:rPr>
      </w:pPr>
      <w:r w:rsidRPr="00112018">
        <w:rPr>
          <w:rFonts w:cs="Arial"/>
          <w:szCs w:val="22"/>
        </w:rPr>
        <w:t xml:space="preserve">The Dyspraxia Foundation has information and advice for parents of children with dyspraxia that covers many of the issues that may arise as your </w:t>
      </w:r>
      <w:r>
        <w:rPr>
          <w:rFonts w:cs="Arial"/>
          <w:szCs w:val="22"/>
        </w:rPr>
        <w:t>student</w:t>
      </w:r>
      <w:r w:rsidRPr="00112018">
        <w:rPr>
          <w:rFonts w:cs="Arial"/>
          <w:szCs w:val="22"/>
        </w:rPr>
        <w:t xml:space="preserve"> gets older.</w:t>
      </w:r>
    </w:p>
    <w:p w14:paraId="2CC55E2E" w14:textId="77777777" w:rsidR="00F34BD6" w:rsidRPr="00112018" w:rsidRDefault="00F34BD6" w:rsidP="00F34BD6">
      <w:pPr>
        <w:spacing w:after="160"/>
        <w:rPr>
          <w:rFonts w:cs="Arial"/>
          <w:szCs w:val="22"/>
        </w:rPr>
      </w:pPr>
      <w:r w:rsidRPr="00112018">
        <w:rPr>
          <w:rFonts w:cs="Arial"/>
          <w:szCs w:val="22"/>
        </w:rPr>
        <w:t>There is also a network of local support groups, and they publish a range of leaflets, booklets and books. They can be contacted on 01462 454 986.</w:t>
      </w:r>
    </w:p>
    <w:p w14:paraId="2ABACC0D" w14:textId="77777777" w:rsidR="00F34BD6" w:rsidRDefault="00F34BD6" w:rsidP="00F34BD6">
      <w:pPr>
        <w:spacing w:after="160"/>
        <w:rPr>
          <w:rFonts w:cs="Arial"/>
          <w:b/>
          <w:szCs w:val="22"/>
        </w:rPr>
      </w:pPr>
    </w:p>
    <w:p w14:paraId="5B32D12F" w14:textId="77777777" w:rsidR="00F34BD6" w:rsidRPr="00112018" w:rsidRDefault="00F34BD6" w:rsidP="00F34BD6">
      <w:pPr>
        <w:spacing w:after="160"/>
        <w:rPr>
          <w:rFonts w:cs="Arial"/>
          <w:b/>
          <w:szCs w:val="22"/>
        </w:rPr>
      </w:pPr>
      <w:r w:rsidRPr="00112018">
        <w:rPr>
          <w:rFonts w:cs="Arial"/>
          <w:b/>
          <w:szCs w:val="22"/>
        </w:rPr>
        <w:t>Information taken from:</w:t>
      </w:r>
    </w:p>
    <w:p w14:paraId="741E680C" w14:textId="77777777" w:rsidR="00F34BD6" w:rsidRPr="00112018" w:rsidRDefault="00F34BD6" w:rsidP="00F34BD6">
      <w:pPr>
        <w:spacing w:after="160"/>
        <w:rPr>
          <w:rStyle w:val="Hyperlink"/>
          <w:rFonts w:cs="Arial"/>
          <w:szCs w:val="22"/>
        </w:rPr>
      </w:pPr>
      <w:hyperlink r:id="rId9" w:history="1">
        <w:r w:rsidRPr="00112018">
          <w:rPr>
            <w:rStyle w:val="Hyperlink"/>
            <w:rFonts w:cs="Arial"/>
            <w:szCs w:val="22"/>
          </w:rPr>
          <w:t>https://www.nhs.uk/conditions/</w:t>
        </w:r>
        <w:r w:rsidRPr="00112018">
          <w:rPr>
            <w:rStyle w:val="Hyperlink"/>
            <w:rFonts w:cs="Arial"/>
            <w:szCs w:val="22"/>
          </w:rPr>
          <w:t>d</w:t>
        </w:r>
        <w:r w:rsidRPr="00112018">
          <w:rPr>
            <w:rStyle w:val="Hyperlink"/>
            <w:rFonts w:cs="Arial"/>
            <w:szCs w:val="22"/>
          </w:rPr>
          <w:t>evelopmental-coordination-disorder-dyspraxia/</w:t>
        </w:r>
      </w:hyperlink>
    </w:p>
    <w:p w14:paraId="4D8A8726" w14:textId="76A9B5ED" w:rsidR="00F34BD6" w:rsidRPr="0009700B" w:rsidRDefault="0009700B" w:rsidP="00F34BD6">
      <w:pPr>
        <w:spacing w:after="160"/>
        <w:rPr>
          <w:rFonts w:cs="Arial"/>
          <w:b/>
          <w:szCs w:val="22"/>
        </w:rPr>
      </w:pPr>
      <w:r w:rsidRPr="0009700B">
        <w:rPr>
          <w:rStyle w:val="Hyperlink"/>
          <w:rFonts w:cs="Arial"/>
          <w:b/>
          <w:color w:val="auto"/>
          <w:szCs w:val="22"/>
          <w:u w:val="none"/>
        </w:rPr>
        <w:t>The document in the link below gives suggestions for supporting children with DCD in the classroom</w:t>
      </w:r>
      <w:r>
        <w:rPr>
          <w:rStyle w:val="Hyperlink"/>
          <w:rFonts w:cs="Arial"/>
          <w:b/>
          <w:color w:val="auto"/>
          <w:szCs w:val="22"/>
          <w:u w:val="none"/>
        </w:rPr>
        <w:t>:</w:t>
      </w:r>
    </w:p>
    <w:p w14:paraId="566FA122" w14:textId="77777777" w:rsidR="00F34BD6" w:rsidRDefault="00F34BD6" w:rsidP="00F34BD6">
      <w:hyperlink r:id="rId10" w:history="1">
        <w:r w:rsidRPr="00112018">
          <w:rPr>
            <w:rStyle w:val="Hyperlink"/>
            <w:rFonts w:cs="Arial"/>
            <w:szCs w:val="22"/>
          </w:rPr>
          <w:t>https://dera.ioe.ac.uk/13779/</w:t>
        </w:r>
        <w:r w:rsidRPr="00112018">
          <w:rPr>
            <w:rStyle w:val="Hyperlink"/>
            <w:rFonts w:cs="Arial"/>
            <w:szCs w:val="22"/>
          </w:rPr>
          <w:t>1</w:t>
        </w:r>
        <w:r w:rsidRPr="00112018">
          <w:rPr>
            <w:rStyle w:val="Hyperlink"/>
            <w:rFonts w:cs="Arial"/>
            <w:szCs w:val="22"/>
          </w:rPr>
          <w:t>/task15.pdf</w:t>
        </w:r>
      </w:hyperlink>
    </w:p>
    <w:p w14:paraId="13857783" w14:textId="77777777" w:rsidR="00F34BD6" w:rsidRDefault="00F34BD6" w:rsidP="00F34BD6"/>
    <w:p w14:paraId="40716CC9" w14:textId="77777777" w:rsidR="00BA3C69" w:rsidRDefault="00BA3C69"/>
    <w:sectPr w:rsidR="00BA3C6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4AC7A" w14:textId="77777777" w:rsidR="009A6F57" w:rsidRDefault="009A6F57" w:rsidP="009A6F57">
      <w:pPr>
        <w:spacing w:line="240" w:lineRule="auto"/>
      </w:pPr>
      <w:r>
        <w:separator/>
      </w:r>
    </w:p>
  </w:endnote>
  <w:endnote w:type="continuationSeparator" w:id="0">
    <w:p w14:paraId="55DF8216" w14:textId="77777777" w:rsidR="009A6F57" w:rsidRDefault="009A6F57" w:rsidP="009A6F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Bliss">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759420"/>
      <w:docPartObj>
        <w:docPartGallery w:val="Page Numbers (Bottom of Page)"/>
        <w:docPartUnique/>
      </w:docPartObj>
    </w:sdtPr>
    <w:sdtContent>
      <w:p w14:paraId="3B111936" w14:textId="3370130A" w:rsidR="0009700B" w:rsidRDefault="0009700B">
        <w:pPr>
          <w:pStyle w:val="Footer"/>
          <w:jc w:val="right"/>
        </w:pPr>
        <w:r>
          <w:fldChar w:fldCharType="begin"/>
        </w:r>
        <w:r>
          <w:instrText>PAGE   \* MERGEFORMAT</w:instrText>
        </w:r>
        <w:r>
          <w:fldChar w:fldCharType="separate"/>
        </w:r>
        <w:r>
          <w:t>2</w:t>
        </w:r>
        <w:r>
          <w:fldChar w:fldCharType="end"/>
        </w:r>
      </w:p>
    </w:sdtContent>
  </w:sdt>
  <w:p w14:paraId="4144E783" w14:textId="77777777" w:rsidR="0009700B" w:rsidRDefault="00097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F7079" w14:textId="77777777" w:rsidR="009A6F57" w:rsidRDefault="009A6F57" w:rsidP="009A6F57">
      <w:pPr>
        <w:spacing w:line="240" w:lineRule="auto"/>
      </w:pPr>
      <w:r>
        <w:separator/>
      </w:r>
    </w:p>
  </w:footnote>
  <w:footnote w:type="continuationSeparator" w:id="0">
    <w:p w14:paraId="1AEDB80B" w14:textId="77777777" w:rsidR="009A6F57" w:rsidRDefault="009A6F57" w:rsidP="009A6F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FBCC" w14:textId="1A5DE504" w:rsidR="009A6F57" w:rsidRDefault="009A6F57">
    <w:pPr>
      <w:pStyle w:val="Header"/>
    </w:pPr>
    <w:r>
      <w:tab/>
    </w:r>
    <w:r>
      <w:tab/>
    </w:r>
    <w:r>
      <w:rPr>
        <w:noProof/>
      </w:rPr>
      <w:drawing>
        <wp:inline distT="0" distB="0" distL="0" distR="0" wp14:anchorId="703D974B" wp14:editId="05E20605">
          <wp:extent cx="2654573" cy="38761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2ilogo.jpg"/>
                  <pic:cNvPicPr/>
                </pic:nvPicPr>
                <pic:blipFill>
                  <a:blip r:embed="rId1">
                    <a:extLst>
                      <a:ext uri="{28A0092B-C50C-407E-A947-70E740481C1C}">
                        <a14:useLocalDpi xmlns:a14="http://schemas.microsoft.com/office/drawing/2010/main" val="0"/>
                      </a:ext>
                    </a:extLst>
                  </a:blip>
                  <a:stretch>
                    <a:fillRect/>
                  </a:stretch>
                </pic:blipFill>
                <pic:spPr>
                  <a:xfrm>
                    <a:off x="0" y="0"/>
                    <a:ext cx="2768685" cy="404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20886"/>
    <w:multiLevelType w:val="multilevel"/>
    <w:tmpl w:val="E8A6D946"/>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E35558"/>
    <w:multiLevelType w:val="hybridMultilevel"/>
    <w:tmpl w:val="93EC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235B24"/>
    <w:multiLevelType w:val="hybridMultilevel"/>
    <w:tmpl w:val="933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D6"/>
    <w:rsid w:val="0009700B"/>
    <w:rsid w:val="0010166B"/>
    <w:rsid w:val="005E35AD"/>
    <w:rsid w:val="009A6F57"/>
    <w:rsid w:val="00BA3C69"/>
    <w:rsid w:val="00E36C0B"/>
    <w:rsid w:val="00F34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E1336"/>
  <w15:chartTrackingRefBased/>
  <w15:docId w15:val="{5C40C3A5-46DB-490A-A656-08738E115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BD6"/>
    <w:pPr>
      <w:spacing w:after="0" w:line="276" w:lineRule="auto"/>
      <w:jc w:val="both"/>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F34BD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10166B"/>
    <w:pPr>
      <w:keepNext/>
      <w:keepLines/>
      <w:spacing w:before="4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E36C0B"/>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166B"/>
    <w:rPr>
      <w:rFonts w:ascii="Arial" w:eastAsiaTheme="majorEastAsia" w:hAnsi="Arial" w:cstheme="majorBidi"/>
      <w:b/>
      <w:color w:val="2F5496" w:themeColor="accent1" w:themeShade="BF"/>
      <w:sz w:val="28"/>
      <w:szCs w:val="26"/>
      <w:lang w:eastAsia="en-GB"/>
    </w:rPr>
  </w:style>
  <w:style w:type="character" w:customStyle="1" w:styleId="Heading3Char">
    <w:name w:val="Heading 3 Char"/>
    <w:basedOn w:val="DefaultParagraphFont"/>
    <w:link w:val="Heading3"/>
    <w:uiPriority w:val="9"/>
    <w:rsid w:val="00E36C0B"/>
    <w:rPr>
      <w:rFonts w:ascii="Arial" w:eastAsiaTheme="majorEastAsia" w:hAnsi="Arial" w:cstheme="majorBidi"/>
      <w:b/>
      <w:color w:val="000000" w:themeColor="text1"/>
      <w:sz w:val="24"/>
      <w:szCs w:val="24"/>
      <w:lang w:eastAsia="en-GB"/>
    </w:rPr>
  </w:style>
  <w:style w:type="character" w:customStyle="1" w:styleId="Heading1Char">
    <w:name w:val="Heading 1 Char"/>
    <w:basedOn w:val="DefaultParagraphFont"/>
    <w:link w:val="Heading1"/>
    <w:uiPriority w:val="9"/>
    <w:rsid w:val="00F34BD6"/>
    <w:rPr>
      <w:rFonts w:asciiTheme="majorHAnsi" w:eastAsiaTheme="majorEastAsia" w:hAnsiTheme="majorHAnsi" w:cstheme="majorBidi"/>
      <w:color w:val="2F5496" w:themeColor="accent1" w:themeShade="BF"/>
      <w:sz w:val="32"/>
      <w:szCs w:val="32"/>
      <w:lang w:eastAsia="en-GB"/>
    </w:rPr>
  </w:style>
  <w:style w:type="paragraph" w:customStyle="1" w:styleId="Pa6">
    <w:name w:val="Pa6"/>
    <w:basedOn w:val="Normal"/>
    <w:next w:val="Normal"/>
    <w:uiPriority w:val="99"/>
    <w:rsid w:val="00F34BD6"/>
    <w:pPr>
      <w:autoSpaceDE w:val="0"/>
      <w:autoSpaceDN w:val="0"/>
      <w:adjustRightInd w:val="0"/>
      <w:spacing w:line="221" w:lineRule="atLeast"/>
      <w:jc w:val="left"/>
    </w:pPr>
    <w:rPr>
      <w:rFonts w:ascii="Bliss" w:hAnsi="Bliss" w:cstheme="minorBidi"/>
      <w:lang w:eastAsia="en-US"/>
    </w:rPr>
  </w:style>
  <w:style w:type="paragraph" w:customStyle="1" w:styleId="Pa9">
    <w:name w:val="Pa9"/>
    <w:basedOn w:val="Normal"/>
    <w:next w:val="Normal"/>
    <w:uiPriority w:val="99"/>
    <w:rsid w:val="00F34BD6"/>
    <w:pPr>
      <w:autoSpaceDE w:val="0"/>
      <w:autoSpaceDN w:val="0"/>
      <w:adjustRightInd w:val="0"/>
      <w:spacing w:line="221" w:lineRule="atLeast"/>
      <w:jc w:val="left"/>
    </w:pPr>
    <w:rPr>
      <w:rFonts w:ascii="Bliss" w:hAnsi="Bliss" w:cstheme="minorBidi"/>
      <w:lang w:eastAsia="en-US"/>
    </w:rPr>
  </w:style>
  <w:style w:type="paragraph" w:styleId="ListParagraph">
    <w:name w:val="List Paragraph"/>
    <w:basedOn w:val="Normal"/>
    <w:uiPriority w:val="34"/>
    <w:qFormat/>
    <w:rsid w:val="00F34BD6"/>
    <w:pPr>
      <w:spacing w:line="240" w:lineRule="auto"/>
      <w:ind w:left="720"/>
      <w:contextualSpacing/>
      <w:jc w:val="left"/>
    </w:pPr>
  </w:style>
  <w:style w:type="character" w:styleId="Hyperlink">
    <w:name w:val="Hyperlink"/>
    <w:basedOn w:val="DefaultParagraphFont"/>
    <w:uiPriority w:val="99"/>
    <w:unhideWhenUsed/>
    <w:rsid w:val="00F34BD6"/>
    <w:rPr>
      <w:color w:val="0000FF"/>
      <w:u w:val="single"/>
    </w:rPr>
  </w:style>
  <w:style w:type="paragraph" w:styleId="Header">
    <w:name w:val="header"/>
    <w:basedOn w:val="Normal"/>
    <w:link w:val="HeaderChar"/>
    <w:uiPriority w:val="99"/>
    <w:unhideWhenUsed/>
    <w:rsid w:val="009A6F57"/>
    <w:pPr>
      <w:tabs>
        <w:tab w:val="center" w:pos="4513"/>
        <w:tab w:val="right" w:pos="9026"/>
      </w:tabs>
      <w:spacing w:line="240" w:lineRule="auto"/>
    </w:pPr>
  </w:style>
  <w:style w:type="character" w:customStyle="1" w:styleId="HeaderChar">
    <w:name w:val="Header Char"/>
    <w:basedOn w:val="DefaultParagraphFont"/>
    <w:link w:val="Header"/>
    <w:uiPriority w:val="99"/>
    <w:rsid w:val="009A6F57"/>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9A6F57"/>
    <w:pPr>
      <w:tabs>
        <w:tab w:val="center" w:pos="4513"/>
        <w:tab w:val="right" w:pos="9026"/>
      </w:tabs>
      <w:spacing w:line="240" w:lineRule="auto"/>
    </w:pPr>
  </w:style>
  <w:style w:type="character" w:customStyle="1" w:styleId="FooterChar">
    <w:name w:val="Footer Char"/>
    <w:basedOn w:val="DefaultParagraphFont"/>
    <w:link w:val="Footer"/>
    <w:uiPriority w:val="99"/>
    <w:rsid w:val="009A6F57"/>
    <w:rPr>
      <w:rFonts w:ascii="Arial" w:eastAsia="Times New Roman" w:hAnsi="Arial" w:cs="Times New Roman"/>
      <w:sz w:val="24"/>
      <w:szCs w:val="24"/>
      <w:lang w:eastAsia="en-GB"/>
    </w:rPr>
  </w:style>
  <w:style w:type="character" w:styleId="FollowedHyperlink">
    <w:name w:val="FollowedHyperlink"/>
    <w:basedOn w:val="DefaultParagraphFont"/>
    <w:uiPriority w:val="99"/>
    <w:semiHidden/>
    <w:unhideWhenUsed/>
    <w:rsid w:val="000970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tr.iccyphreferrals@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era.ioe.ac.uk/13779/1/task15.pdf" TargetMode="External"/><Relationship Id="rId4" Type="http://schemas.openxmlformats.org/officeDocument/2006/relationships/settings" Target="settings.xml"/><Relationship Id="rId9" Type="http://schemas.openxmlformats.org/officeDocument/2006/relationships/hyperlink" Target="https://www.nhs.uk/conditions/developmental-coordination-disorder-dyspraxi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40705-0185-4E4A-AFA2-200CE5C7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922</Words>
  <Characters>5260</Characters>
  <Application>Microsoft Office Word</Application>
  <DocSecurity>0</DocSecurity>
  <Lines>43</Lines>
  <Paragraphs>12</Paragraphs>
  <ScaleCrop>false</ScaleCrop>
  <Company>Nottingham City Council</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Godwin</dc:creator>
  <cp:keywords/>
  <dc:description/>
  <cp:lastModifiedBy>Sarah Godwin</cp:lastModifiedBy>
  <cp:revision>3</cp:revision>
  <dcterms:created xsi:type="dcterms:W3CDTF">2023-10-26T14:30:00Z</dcterms:created>
  <dcterms:modified xsi:type="dcterms:W3CDTF">2023-10-26T14:42:00Z</dcterms:modified>
</cp:coreProperties>
</file>