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B8EB" w14:textId="206DBA13" w:rsidR="00F16BCE" w:rsidRPr="009533F2" w:rsidRDefault="00F16BCE" w:rsidP="00F16BCE">
      <w:pPr>
        <w:tabs>
          <w:tab w:val="left" w:pos="709"/>
        </w:tabs>
        <w:ind w:left="-180" w:right="-279" w:firstLine="38"/>
        <w:rPr>
          <w:rFonts w:ascii="Arial" w:hAnsi="Arial" w:cs="Arial"/>
          <w:b/>
          <w:sz w:val="22"/>
          <w:szCs w:val="20"/>
        </w:rPr>
      </w:pPr>
      <w:r w:rsidRPr="002A48AF">
        <w:rPr>
          <w:rFonts w:ascii="Arial" w:hAnsi="Arial" w:cs="Arial"/>
          <w:b/>
          <w:noProof/>
          <w:kern w:val="28"/>
        </w:rPr>
        <w:drawing>
          <wp:anchor distT="0" distB="0" distL="114300" distR="114300" simplePos="0" relativeHeight="251660288" behindDoc="0" locked="0" layoutInCell="1" allowOverlap="1" wp14:anchorId="7531832B" wp14:editId="07820096">
            <wp:simplePos x="0" y="0"/>
            <wp:positionH relativeFrom="column">
              <wp:posOffset>47625</wp:posOffset>
            </wp:positionH>
            <wp:positionV relativeFrom="paragraph">
              <wp:posOffset>249555</wp:posOffset>
            </wp:positionV>
            <wp:extent cx="1257300" cy="414655"/>
            <wp:effectExtent l="0" t="0" r="0" b="4445"/>
            <wp:wrapNone/>
            <wp:docPr id="26" name="Picture 2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5DFB2" w14:textId="77777777" w:rsidR="00F16BCE" w:rsidRPr="002A48AF" w:rsidRDefault="00F16BCE" w:rsidP="00F16BCE">
      <w:pPr>
        <w:keepNext/>
        <w:spacing w:before="240" w:after="240" w:line="300" w:lineRule="atLeast"/>
        <w:ind w:left="142"/>
        <w:jc w:val="center"/>
        <w:outlineLvl w:val="0"/>
        <w:rPr>
          <w:rFonts w:ascii="Arial" w:hAnsi="Arial" w:cs="Arial"/>
          <w:b/>
          <w:kern w:val="28"/>
          <w:highlight w:val="yellow"/>
          <w:lang w:eastAsia="en-US"/>
        </w:rPr>
      </w:pPr>
      <w:r w:rsidRPr="002A48AF">
        <w:rPr>
          <w:rFonts w:ascii="Arial" w:hAnsi="Arial" w:cs="Arial"/>
          <w:b/>
          <w:noProof/>
          <w:kern w:val="28"/>
        </w:rPr>
        <w:drawing>
          <wp:anchor distT="0" distB="0" distL="114300" distR="114300" simplePos="0" relativeHeight="251661312" behindDoc="0" locked="0" layoutInCell="1" allowOverlap="1" wp14:anchorId="215D26A1" wp14:editId="0D9FA171">
            <wp:simplePos x="0" y="0"/>
            <wp:positionH relativeFrom="column">
              <wp:posOffset>5591175</wp:posOffset>
            </wp:positionH>
            <wp:positionV relativeFrom="paragraph">
              <wp:posOffset>24130</wp:posOffset>
            </wp:positionV>
            <wp:extent cx="550545" cy="552450"/>
            <wp:effectExtent l="0" t="0" r="190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 cy="552450"/>
                    </a:xfrm>
                    <a:prstGeom prst="rect">
                      <a:avLst/>
                    </a:prstGeom>
                    <a:noFill/>
                  </pic:spPr>
                </pic:pic>
              </a:graphicData>
            </a:graphic>
            <wp14:sizeRelH relativeFrom="page">
              <wp14:pctWidth>0</wp14:pctWidth>
            </wp14:sizeRelH>
            <wp14:sizeRelV relativeFrom="page">
              <wp14:pctHeight>0</wp14:pctHeight>
            </wp14:sizeRelV>
          </wp:anchor>
        </w:drawing>
      </w:r>
    </w:p>
    <w:p w14:paraId="57C37EB6" w14:textId="77777777" w:rsidR="00F16BCE" w:rsidRPr="002A48AF" w:rsidRDefault="00F16BCE" w:rsidP="00F16BCE">
      <w:pPr>
        <w:keepNext/>
        <w:spacing w:before="240" w:after="240" w:line="300" w:lineRule="atLeast"/>
        <w:ind w:left="142"/>
        <w:jc w:val="center"/>
        <w:outlineLvl w:val="0"/>
        <w:rPr>
          <w:rFonts w:ascii="Arial" w:hAnsi="Arial" w:cs="Arial"/>
          <w:b/>
          <w:color w:val="000000"/>
          <w:kern w:val="28"/>
          <w:lang w:eastAsia="en-US"/>
        </w:rPr>
      </w:pPr>
      <w:r w:rsidRPr="002A48AF">
        <w:rPr>
          <w:rFonts w:ascii="Arial" w:hAnsi="Arial" w:cs="Arial"/>
          <w:b/>
          <w:color w:val="000000"/>
          <w:kern w:val="28"/>
          <w:lang w:eastAsia="en-US"/>
        </w:rPr>
        <w:t>Nottingham City Council</w:t>
      </w:r>
    </w:p>
    <w:p w14:paraId="01E0FE2A" w14:textId="77777777" w:rsidR="00F16BCE" w:rsidRPr="002A48AF" w:rsidRDefault="00F16BCE" w:rsidP="00F16BCE">
      <w:pPr>
        <w:keepNext/>
        <w:spacing w:before="240" w:after="240" w:line="300" w:lineRule="atLeast"/>
        <w:ind w:left="142"/>
        <w:jc w:val="center"/>
        <w:outlineLvl w:val="0"/>
        <w:rPr>
          <w:rFonts w:ascii="Arial" w:hAnsi="Arial" w:cs="Arial"/>
          <w:b/>
          <w:color w:val="000000"/>
          <w:kern w:val="28"/>
          <w:lang w:eastAsia="en-US"/>
        </w:rPr>
      </w:pPr>
      <w:r w:rsidRPr="002A48AF">
        <w:rPr>
          <w:rFonts w:ascii="Arial" w:hAnsi="Arial" w:cs="Arial"/>
          <w:b/>
          <w:color w:val="000000"/>
          <w:kern w:val="28"/>
          <w:lang w:eastAsia="en-US"/>
        </w:rPr>
        <w:t>General Data Protection Regulation</w:t>
      </w:r>
    </w:p>
    <w:p w14:paraId="2F832FE8" w14:textId="77777777" w:rsidR="00F16BCE" w:rsidRPr="002A48AF" w:rsidRDefault="00F16BCE" w:rsidP="00F16BCE">
      <w:pPr>
        <w:keepNext/>
        <w:spacing w:before="240" w:after="240" w:line="300" w:lineRule="atLeast"/>
        <w:ind w:left="142"/>
        <w:jc w:val="center"/>
        <w:outlineLvl w:val="0"/>
        <w:rPr>
          <w:rFonts w:ascii="Arial" w:hAnsi="Arial" w:cs="Arial"/>
          <w:b/>
          <w:color w:val="000000"/>
          <w:kern w:val="28"/>
          <w:lang w:eastAsia="en-US"/>
        </w:rPr>
      </w:pPr>
      <w:r w:rsidRPr="002A48AF">
        <w:rPr>
          <w:rFonts w:ascii="Arial" w:hAnsi="Arial" w:cs="Arial"/>
          <w:b/>
          <w:color w:val="000000"/>
          <w:kern w:val="28"/>
          <w:lang w:eastAsia="en-US"/>
        </w:rPr>
        <w:t xml:space="preserve">Privacy notice for employees, workers, consultants and </w:t>
      </w:r>
      <w:r>
        <w:rPr>
          <w:rFonts w:ascii="Arial" w:hAnsi="Arial" w:cs="Arial"/>
          <w:b/>
          <w:color w:val="000000"/>
          <w:kern w:val="28"/>
          <w:lang w:eastAsia="en-US"/>
        </w:rPr>
        <w:t>regular</w:t>
      </w:r>
      <w:r>
        <w:rPr>
          <w:rStyle w:val="FootnoteReference"/>
          <w:rFonts w:ascii="Arial" w:hAnsi="Arial" w:cs="Arial"/>
          <w:b/>
          <w:sz w:val="22"/>
          <w:szCs w:val="20"/>
        </w:rPr>
        <w:footnoteReference w:id="1"/>
      </w:r>
      <w:r>
        <w:rPr>
          <w:rFonts w:ascii="Arial" w:hAnsi="Arial" w:cs="Arial"/>
          <w:b/>
          <w:color w:val="000000"/>
          <w:kern w:val="28"/>
          <w:lang w:eastAsia="en-US"/>
        </w:rPr>
        <w:t xml:space="preserve"> </w:t>
      </w:r>
      <w:r w:rsidRPr="002A48AF">
        <w:rPr>
          <w:rFonts w:ascii="Arial" w:hAnsi="Arial" w:cs="Arial"/>
          <w:b/>
          <w:color w:val="000000"/>
          <w:kern w:val="28"/>
          <w:lang w:eastAsia="en-US"/>
        </w:rPr>
        <w:t>volunteers</w:t>
      </w:r>
    </w:p>
    <w:p w14:paraId="56D195EC"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What is the purpose of this document?</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099C2D50"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417169E2"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Nottingham City Council and </w:t>
            </w:r>
            <w:r w:rsidRPr="002A48AF">
              <w:rPr>
                <w:rFonts w:ascii="Arial" w:hAnsi="Arial" w:cs="Arial"/>
                <w:color w:val="000000"/>
                <w:highlight w:val="yellow"/>
                <w:lang w:eastAsia="en-US"/>
              </w:rPr>
              <w:t>[NAME]</w:t>
            </w:r>
            <w:r w:rsidRPr="002A48AF">
              <w:rPr>
                <w:rFonts w:ascii="Arial" w:hAnsi="Arial" w:cs="Arial"/>
                <w:color w:val="000000"/>
                <w:lang w:eastAsia="en-US"/>
              </w:rPr>
              <w:t xml:space="preserve"> School </w:t>
            </w:r>
            <w:proofErr w:type="gramStart"/>
            <w:r w:rsidRPr="002A48AF">
              <w:rPr>
                <w:rFonts w:ascii="Arial" w:hAnsi="Arial" w:cs="Arial"/>
                <w:color w:val="000000"/>
                <w:lang w:eastAsia="en-US"/>
              </w:rPr>
              <w:t>are</w:t>
            </w:r>
            <w:proofErr w:type="gramEnd"/>
            <w:r w:rsidRPr="002A48AF">
              <w:rPr>
                <w:rFonts w:ascii="Arial" w:hAnsi="Arial" w:cs="Arial"/>
                <w:color w:val="000000"/>
                <w:lang w:eastAsia="en-US"/>
              </w:rPr>
              <w:t xml:space="preserve"> committed to protecting the privacy and security of your personal information.</w:t>
            </w:r>
          </w:p>
          <w:p w14:paraId="36F7D333"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This privacy notice describes how we collect and use personal information about you during and after your working relationship with us, in accordance with the General Data Protection Regulation (“GDPR”).</w:t>
            </w:r>
          </w:p>
          <w:p w14:paraId="5C6E2C09"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It applies to all employees, </w:t>
            </w:r>
            <w:proofErr w:type="gramStart"/>
            <w:r w:rsidRPr="002A48AF">
              <w:rPr>
                <w:rFonts w:ascii="Arial" w:hAnsi="Arial" w:cs="Arial"/>
                <w:color w:val="000000"/>
                <w:lang w:eastAsia="en-US"/>
              </w:rPr>
              <w:t>workers</w:t>
            </w:r>
            <w:proofErr w:type="gramEnd"/>
            <w:r w:rsidRPr="002A48AF">
              <w:rPr>
                <w:rFonts w:ascii="Arial" w:hAnsi="Arial" w:cs="Arial"/>
                <w:color w:val="000000"/>
                <w:lang w:eastAsia="en-US"/>
              </w:rPr>
              <w:t xml:space="preserve"> and consultants.</w:t>
            </w:r>
          </w:p>
        </w:tc>
      </w:tr>
    </w:tbl>
    <w:p w14:paraId="478319F3"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Nottingham City Council and the Governing Body of </w:t>
      </w:r>
      <w:r w:rsidRPr="002A48AF">
        <w:rPr>
          <w:rFonts w:ascii="Arial" w:hAnsi="Arial" w:cs="Arial"/>
          <w:color w:val="000000"/>
          <w:highlight w:val="yellow"/>
          <w:lang w:eastAsia="en-US"/>
        </w:rPr>
        <w:t>[NAME]</w:t>
      </w:r>
      <w:r w:rsidRPr="002A48AF">
        <w:rPr>
          <w:rFonts w:ascii="Arial" w:hAnsi="Arial" w:cs="Arial"/>
          <w:color w:val="000000"/>
          <w:lang w:eastAsia="en-US"/>
        </w:rPr>
        <w:t xml:space="preserve"> School are each a "data controller" for the purposes of the Data Protection Act 2018. This means that we are responsible for deciding how we hold and use personal information about you. We are required under data protection legislation to notify you of the information contained in this privacy notice.</w:t>
      </w:r>
    </w:p>
    <w:p w14:paraId="0B87487C"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This notice applies to current and former employees, workers, </w:t>
      </w:r>
      <w:proofErr w:type="gramStart"/>
      <w:r w:rsidRPr="002A48AF">
        <w:rPr>
          <w:rFonts w:ascii="Arial" w:hAnsi="Arial" w:cs="Arial"/>
          <w:color w:val="000000"/>
          <w:lang w:eastAsia="en-US"/>
        </w:rPr>
        <w:t>consultants</w:t>
      </w:r>
      <w:proofErr w:type="gramEnd"/>
      <w:r w:rsidRPr="002A48AF">
        <w:rPr>
          <w:rFonts w:ascii="Arial" w:hAnsi="Arial" w:cs="Arial"/>
          <w:color w:val="000000"/>
          <w:lang w:eastAsia="en-US"/>
        </w:rPr>
        <w:t xml:space="preserve"> and volunteers. This notice does not form part of any contract of employment or other contract to provide services. We may update this notice at any time but if we do so, we will provide you with an updated copy of this notice as soon as reasonably practical.</w:t>
      </w:r>
    </w:p>
    <w:p w14:paraId="5FF48247"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4236D7B4"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Data protection principles</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6E0722C6"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4CFDDC2C"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will comply with data protection law. This says that the personal information we hold about you must be:</w:t>
            </w:r>
          </w:p>
          <w:p w14:paraId="41F45E46"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1. Used lawfully, </w:t>
            </w:r>
            <w:r>
              <w:rPr>
                <w:rFonts w:ascii="Arial" w:hAnsi="Arial" w:cs="Arial"/>
                <w:color w:val="000000"/>
                <w:lang w:eastAsia="en-US"/>
              </w:rPr>
              <w:t>fairly and in a transparent way</w:t>
            </w:r>
          </w:p>
          <w:p w14:paraId="56D1788C"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2. Collected only for valid purposes that we have clearly explained to you and not used in any way that is </w:t>
            </w:r>
            <w:r>
              <w:rPr>
                <w:rFonts w:ascii="Arial" w:hAnsi="Arial" w:cs="Arial"/>
                <w:color w:val="000000"/>
                <w:lang w:eastAsia="en-US"/>
              </w:rPr>
              <w:t>incompatible with those purposes</w:t>
            </w:r>
          </w:p>
          <w:p w14:paraId="3D0A79E3"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lastRenderedPageBreak/>
              <w:t>3. Relevant to the purposes we have told you about and</w:t>
            </w:r>
            <w:r>
              <w:rPr>
                <w:rFonts w:ascii="Arial" w:hAnsi="Arial" w:cs="Arial"/>
                <w:color w:val="000000"/>
                <w:lang w:eastAsia="en-US"/>
              </w:rPr>
              <w:t xml:space="preserve"> limited only to those purposes</w:t>
            </w:r>
          </w:p>
          <w:p w14:paraId="55F2C9F0" w14:textId="77777777" w:rsidR="00F16BCE" w:rsidRPr="002A48AF" w:rsidRDefault="00F16BCE" w:rsidP="009638DE">
            <w:pPr>
              <w:spacing w:after="120" w:line="300" w:lineRule="atLeast"/>
              <w:jc w:val="both"/>
              <w:rPr>
                <w:rFonts w:ascii="Arial" w:hAnsi="Arial" w:cs="Arial"/>
                <w:color w:val="000000"/>
                <w:lang w:eastAsia="en-US"/>
              </w:rPr>
            </w:pPr>
            <w:r>
              <w:rPr>
                <w:rFonts w:ascii="Arial" w:hAnsi="Arial" w:cs="Arial"/>
                <w:color w:val="000000"/>
                <w:lang w:eastAsia="en-US"/>
              </w:rPr>
              <w:t>4. Accurate and kept up to date</w:t>
            </w:r>
          </w:p>
          <w:p w14:paraId="5E39D92C"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5. Kept only </w:t>
            </w:r>
            <w:proofErr w:type="gramStart"/>
            <w:r w:rsidRPr="002A48AF">
              <w:rPr>
                <w:rFonts w:ascii="Arial" w:hAnsi="Arial" w:cs="Arial"/>
                <w:color w:val="000000"/>
                <w:lang w:eastAsia="en-US"/>
              </w:rPr>
              <w:t>as long as</w:t>
            </w:r>
            <w:proofErr w:type="gramEnd"/>
            <w:r w:rsidRPr="002A48AF">
              <w:rPr>
                <w:rFonts w:ascii="Arial" w:hAnsi="Arial" w:cs="Arial"/>
                <w:color w:val="000000"/>
                <w:lang w:eastAsia="en-US"/>
              </w:rPr>
              <w:t xml:space="preserve"> necessary for the </w:t>
            </w:r>
            <w:r>
              <w:rPr>
                <w:rFonts w:ascii="Arial" w:hAnsi="Arial" w:cs="Arial"/>
                <w:color w:val="000000"/>
                <w:lang w:eastAsia="en-US"/>
              </w:rPr>
              <w:t>purposes we have told you about</w:t>
            </w:r>
          </w:p>
          <w:p w14:paraId="6C4D56C8" w14:textId="77777777" w:rsidR="00F16BCE" w:rsidRPr="002A48AF" w:rsidRDefault="00F16BCE" w:rsidP="009638DE">
            <w:pPr>
              <w:spacing w:after="120" w:line="300" w:lineRule="atLeast"/>
              <w:jc w:val="both"/>
              <w:rPr>
                <w:rFonts w:ascii="Arial" w:hAnsi="Arial" w:cs="Arial"/>
                <w:color w:val="000000"/>
                <w:lang w:eastAsia="en-US"/>
              </w:rPr>
            </w:pPr>
            <w:r>
              <w:rPr>
                <w:rFonts w:ascii="Arial" w:hAnsi="Arial" w:cs="Arial"/>
                <w:color w:val="000000"/>
                <w:lang w:eastAsia="en-US"/>
              </w:rPr>
              <w:t>6. Kept securely</w:t>
            </w:r>
          </w:p>
        </w:tc>
      </w:tr>
    </w:tbl>
    <w:p w14:paraId="22CE0A55" w14:textId="77777777" w:rsidR="00F16BCE" w:rsidRPr="002A48AF" w:rsidRDefault="00F16BCE" w:rsidP="00F16BCE">
      <w:pPr>
        <w:keepNext/>
        <w:spacing w:before="240" w:after="240" w:line="300" w:lineRule="atLeast"/>
        <w:ind w:left="720" w:hanging="578"/>
        <w:jc w:val="both"/>
        <w:outlineLvl w:val="0"/>
        <w:rPr>
          <w:rFonts w:ascii="Arial" w:hAnsi="Arial" w:cs="Arial"/>
          <w:b/>
          <w:color w:val="000000"/>
          <w:kern w:val="28"/>
          <w:lang w:eastAsia="en-US"/>
        </w:rPr>
      </w:pPr>
      <w:r w:rsidRPr="002A48AF">
        <w:rPr>
          <w:rFonts w:ascii="Arial" w:hAnsi="Arial" w:cs="Arial"/>
          <w:b/>
          <w:color w:val="000000"/>
          <w:kern w:val="28"/>
          <w:lang w:eastAsia="en-US"/>
        </w:rPr>
        <w:lastRenderedPageBreak/>
        <w:t>The kind of information we hold about you</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45FBDF82"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556F10DB"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Personal data, or personal information, means any information about an individual from which that person can be identified. It does not include data where the identity has been removed (anonymous data).</w:t>
            </w:r>
          </w:p>
          <w:p w14:paraId="20E68152"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There are certain types of more sensitive personal data which require a higher level of protection, such as information about a person's health or sexual orientation. Information about criminal convictions also warrants this higher level of protection.</w:t>
            </w:r>
          </w:p>
        </w:tc>
      </w:tr>
    </w:tbl>
    <w:p w14:paraId="6ABA6B52"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will collect, store, and use the following categories of personal information about </w:t>
      </w:r>
      <w:proofErr w:type="gramStart"/>
      <w:r w:rsidRPr="002A48AF">
        <w:rPr>
          <w:rFonts w:ascii="Arial" w:hAnsi="Arial" w:cs="Arial"/>
          <w:color w:val="000000"/>
          <w:lang w:eastAsia="en-US"/>
        </w:rPr>
        <w:t>you:-</w:t>
      </w:r>
      <w:proofErr w:type="gramEnd"/>
    </w:p>
    <w:p w14:paraId="0CB4149D"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Personal contact details such as name, title, addresses, telephone numbers, and personal email addresses</w:t>
      </w:r>
    </w:p>
    <w:p w14:paraId="73878D1E"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Date of birth</w:t>
      </w:r>
    </w:p>
    <w:p w14:paraId="323DC00B"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Gender</w:t>
      </w:r>
    </w:p>
    <w:p w14:paraId="05FD417D"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Marital status and dependants</w:t>
      </w:r>
    </w:p>
    <w:p w14:paraId="5FC60391"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Next of kin and emergency contact information</w:t>
      </w:r>
    </w:p>
    <w:p w14:paraId="4A83C37E"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National Insurance number</w:t>
      </w:r>
    </w:p>
    <w:p w14:paraId="3BEF8F3E"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Bank account details, payroll records and tax status information</w:t>
      </w:r>
    </w:p>
    <w:p w14:paraId="70570886"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 xml:space="preserve">Salary, annual leave, </w:t>
      </w:r>
      <w:proofErr w:type="gramStart"/>
      <w:r w:rsidRPr="00674B68">
        <w:rPr>
          <w:rFonts w:ascii="Arial" w:hAnsi="Arial" w:cs="Arial"/>
          <w:color w:val="000000"/>
          <w:sz w:val="24"/>
          <w:szCs w:val="24"/>
        </w:rPr>
        <w:t>pension</w:t>
      </w:r>
      <w:proofErr w:type="gramEnd"/>
      <w:r w:rsidRPr="00674B68">
        <w:rPr>
          <w:rFonts w:ascii="Arial" w:hAnsi="Arial" w:cs="Arial"/>
          <w:color w:val="000000"/>
          <w:sz w:val="24"/>
          <w:szCs w:val="24"/>
        </w:rPr>
        <w:t xml:space="preserve"> and benefits (including salary sacrifice) information</w:t>
      </w:r>
    </w:p>
    <w:p w14:paraId="55EEF610"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Start date and, if different, the date of your continuous employment</w:t>
      </w:r>
    </w:p>
    <w:p w14:paraId="4B62A78B"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Leaving date and your reason for leaving</w:t>
      </w:r>
    </w:p>
    <w:p w14:paraId="22C25045"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Location of employment or workplace</w:t>
      </w:r>
    </w:p>
    <w:p w14:paraId="138E3991"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Copy of driving licence</w:t>
      </w:r>
    </w:p>
    <w:p w14:paraId="524322A0"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Recruitment information (including copies of right to work documentation, pre-employment checks and references, and other information included in a CV or cover letter or as part of the application process)</w:t>
      </w:r>
    </w:p>
    <w:p w14:paraId="749441BE"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Employment records (including job titles, work history, working hours, holidays, training records and professional memberships)</w:t>
      </w:r>
    </w:p>
    <w:p w14:paraId="76AB0C42"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Compensation history</w:t>
      </w:r>
    </w:p>
    <w:p w14:paraId="1B023218"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Performance information</w:t>
      </w:r>
    </w:p>
    <w:p w14:paraId="3E488EC5"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Disciplinary and grievance information</w:t>
      </w:r>
    </w:p>
    <w:p w14:paraId="009A036C"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CCTV footage and other information obtained through electronic means such as swipe card records</w:t>
      </w:r>
    </w:p>
    <w:p w14:paraId="2F81F045"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Information about your use of our information and communications systems</w:t>
      </w:r>
    </w:p>
    <w:p w14:paraId="26EB5D16"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Photographs</w:t>
      </w:r>
    </w:p>
    <w:p w14:paraId="2E5EE80D" w14:textId="77777777" w:rsidR="00F16BCE" w:rsidRPr="00674B68" w:rsidRDefault="00F16BCE" w:rsidP="00F16BCE">
      <w:pPr>
        <w:pStyle w:val="ListParagraph"/>
        <w:numPr>
          <w:ilvl w:val="0"/>
          <w:numId w:val="1"/>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lastRenderedPageBreak/>
        <w:t>Results of Her Majesty’s Revenue &amp; Customs (“HMRC”) employment status check, details of your interest in and connection with any intermediary through which your services are supplied</w:t>
      </w:r>
    </w:p>
    <w:p w14:paraId="09F90EC2"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may also collect, store and use the following more sensitive types of personal information, known as special category personal data under the </w:t>
      </w:r>
      <w:proofErr w:type="gramStart"/>
      <w:r w:rsidRPr="002A48AF">
        <w:rPr>
          <w:rFonts w:ascii="Arial" w:hAnsi="Arial" w:cs="Arial"/>
          <w:color w:val="000000"/>
          <w:lang w:eastAsia="en-US"/>
        </w:rPr>
        <w:t>GDPR:-</w:t>
      </w:r>
      <w:proofErr w:type="gramEnd"/>
    </w:p>
    <w:p w14:paraId="32B7E402" w14:textId="77777777" w:rsidR="00F16BCE" w:rsidRPr="00674B68" w:rsidRDefault="00F16BCE" w:rsidP="00F16BCE">
      <w:pPr>
        <w:pStyle w:val="ListParagraph"/>
        <w:numPr>
          <w:ilvl w:val="0"/>
          <w:numId w:val="2"/>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Information about your race or ethnicity, religious beliefs, sexual orientation, disability and political opinions (information about political opinions will only be collected, stored and used when: information comes to light that a post-holder of a politically-restricted post, where applicable,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employees; or where an individual’s political opinions are, or may be, proscribed by law)</w:t>
      </w:r>
    </w:p>
    <w:p w14:paraId="53B2F369" w14:textId="77777777" w:rsidR="00F16BCE" w:rsidRPr="00674B68" w:rsidRDefault="00F16BCE" w:rsidP="00F16BCE">
      <w:pPr>
        <w:pStyle w:val="ListParagraph"/>
        <w:numPr>
          <w:ilvl w:val="0"/>
          <w:numId w:val="2"/>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Trade union membership</w:t>
      </w:r>
    </w:p>
    <w:p w14:paraId="1330DAB4"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Information about your health, including any medical condition, health and sickness records, </w:t>
      </w:r>
      <w:proofErr w:type="gramStart"/>
      <w:r w:rsidRPr="002A48AF">
        <w:rPr>
          <w:rFonts w:ascii="Arial" w:hAnsi="Arial" w:cs="Arial"/>
          <w:color w:val="000000"/>
          <w:lang w:eastAsia="en-US"/>
        </w:rPr>
        <w:t>including:-</w:t>
      </w:r>
      <w:proofErr w:type="gramEnd"/>
    </w:p>
    <w:p w14:paraId="5442D533" w14:textId="77777777" w:rsidR="00F16BCE" w:rsidRPr="00674B68" w:rsidRDefault="00F16BCE" w:rsidP="00F16BCE">
      <w:pPr>
        <w:pStyle w:val="ListParagraph"/>
        <w:numPr>
          <w:ilvl w:val="0"/>
          <w:numId w:val="3"/>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where you leave employment and the reason for leaving is determined to be ill-health, injury or disability, the records relating to that decision</w:t>
      </w:r>
    </w:p>
    <w:p w14:paraId="22F9ED01" w14:textId="77777777" w:rsidR="00F16BCE" w:rsidRPr="00674B68" w:rsidRDefault="00F16BCE" w:rsidP="00F16BCE">
      <w:pPr>
        <w:pStyle w:val="ListParagraph"/>
        <w:numPr>
          <w:ilvl w:val="0"/>
          <w:numId w:val="3"/>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details of any absences (other than holidays) from work including time on statutory parental leave and sick leave</w:t>
      </w:r>
    </w:p>
    <w:p w14:paraId="69061348" w14:textId="77777777" w:rsidR="00F16BCE" w:rsidRPr="00674B68" w:rsidRDefault="00F16BCE" w:rsidP="00F16BCE">
      <w:pPr>
        <w:pStyle w:val="ListParagraph"/>
        <w:numPr>
          <w:ilvl w:val="0"/>
          <w:numId w:val="3"/>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where you leave employment and the reason for leaving is related to your health, information about that condition needed for pensions purposes</w:t>
      </w:r>
    </w:p>
    <w:p w14:paraId="291E9BC8" w14:textId="77777777" w:rsidR="00F16BCE" w:rsidRPr="00674B68" w:rsidRDefault="00F16BCE" w:rsidP="00F16BCE">
      <w:pPr>
        <w:pStyle w:val="ListParagraph"/>
        <w:numPr>
          <w:ilvl w:val="0"/>
          <w:numId w:val="3"/>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Genetic information and biometric data</w:t>
      </w:r>
    </w:p>
    <w:p w14:paraId="164B0D58" w14:textId="77777777" w:rsidR="00F16BCE" w:rsidRPr="00674B68" w:rsidRDefault="00F16BCE" w:rsidP="00F16BCE">
      <w:pPr>
        <w:pStyle w:val="ListParagraph"/>
        <w:numPr>
          <w:ilvl w:val="0"/>
          <w:numId w:val="3"/>
        </w:numPr>
        <w:spacing w:before="240" w:after="120" w:line="300" w:lineRule="atLeast"/>
        <w:jc w:val="both"/>
        <w:rPr>
          <w:rFonts w:ascii="Arial" w:hAnsi="Arial" w:cs="Arial"/>
          <w:color w:val="000000"/>
          <w:sz w:val="24"/>
          <w:szCs w:val="24"/>
        </w:rPr>
      </w:pPr>
      <w:r w:rsidRPr="00674B68">
        <w:rPr>
          <w:rFonts w:ascii="Arial" w:hAnsi="Arial" w:cs="Arial"/>
          <w:color w:val="000000"/>
          <w:sz w:val="24"/>
          <w:szCs w:val="24"/>
        </w:rPr>
        <w:t>Information about criminal convictions and offences</w:t>
      </w:r>
    </w:p>
    <w:p w14:paraId="584B9999"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How is your personal information collected?</w:t>
      </w:r>
    </w:p>
    <w:p w14:paraId="6750580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collect personal information about employees, workers and consultants through the application and recruitment process, either directly from candidates or sometimes from an employment/supply agency or background check provider. We may sometimes collect additional information from third parties including former employers, credit reference agencies or other background check agencies. </w:t>
      </w:r>
    </w:p>
    <w:p w14:paraId="104CD48A"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will collect additional personal information </w:t>
      </w:r>
      <w:proofErr w:type="gramStart"/>
      <w:r w:rsidRPr="002A48AF">
        <w:rPr>
          <w:rFonts w:ascii="Arial" w:hAnsi="Arial" w:cs="Arial"/>
          <w:color w:val="000000"/>
          <w:lang w:eastAsia="en-US"/>
        </w:rPr>
        <w:t>in the course of</w:t>
      </w:r>
      <w:proofErr w:type="gramEnd"/>
      <w:r w:rsidRPr="002A48AF">
        <w:rPr>
          <w:rFonts w:ascii="Arial" w:hAnsi="Arial" w:cs="Arial"/>
          <w:color w:val="000000"/>
          <w:lang w:eastAsia="en-US"/>
        </w:rPr>
        <w:t xml:space="preserve"> job-related activities throughout the period of you working for us. </w:t>
      </w:r>
    </w:p>
    <w:p w14:paraId="6E82721E"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bookmarkStart w:id="0" w:name="a599198"/>
      <w:r w:rsidRPr="002A48AF">
        <w:rPr>
          <w:rFonts w:ascii="Arial" w:hAnsi="Arial" w:cs="Arial"/>
          <w:b/>
          <w:color w:val="000000"/>
          <w:kern w:val="28"/>
          <w:lang w:eastAsia="en-US"/>
        </w:rPr>
        <w:t>How we will use information about you</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319DB845"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1D60EDC0"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will only use your personal information when the law allows us to. Most commonly, we will use your personal information in the following circumstances:</w:t>
            </w:r>
          </w:p>
          <w:p w14:paraId="2A8D942D"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1. Where we need to perform the </w:t>
            </w:r>
            <w:proofErr w:type="gramStart"/>
            <w:r w:rsidRPr="002A48AF">
              <w:rPr>
                <w:rFonts w:ascii="Arial" w:hAnsi="Arial" w:cs="Arial"/>
                <w:color w:val="000000"/>
                <w:lang w:eastAsia="en-US"/>
              </w:rPr>
              <w:t>contract</w:t>
            </w:r>
            <w:proofErr w:type="gramEnd"/>
            <w:r w:rsidRPr="002A48AF">
              <w:rPr>
                <w:rFonts w:ascii="Arial" w:hAnsi="Arial" w:cs="Arial"/>
                <w:color w:val="000000"/>
                <w:lang w:eastAsia="en-US"/>
              </w:rPr>
              <w:t xml:space="preserve"> we have entered into with you.</w:t>
            </w:r>
          </w:p>
          <w:p w14:paraId="147A4962"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2. Where we need to comply with a legal obligation.</w:t>
            </w:r>
          </w:p>
          <w:p w14:paraId="325DEF92"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lastRenderedPageBreak/>
              <w:t>We may also use your personal information in the following situations, which are likely to be rare:</w:t>
            </w:r>
          </w:p>
          <w:p w14:paraId="58BC8C01"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1. Where we need to protect your interests (or someone else's interests).</w:t>
            </w:r>
          </w:p>
          <w:p w14:paraId="5453E5A4"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2. Where it is needed in the public interest or for official purposes.</w:t>
            </w:r>
          </w:p>
        </w:tc>
      </w:tr>
    </w:tbl>
    <w:p w14:paraId="0AB2F3EE"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lastRenderedPageBreak/>
        <w:t>Situations in which we will use your personal information</w:t>
      </w:r>
    </w:p>
    <w:p w14:paraId="0E44A22B"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need all the categories of information in the list above primarily to allow us to perform our contract with you *, to enable us to comply with legal obligations **, where we need to protect your interests (or someone else’s interests) *** and where it is needed in the public interest or for official purposes ****. The situations in which we will process your personal information are listed below. We have indicated by asterisks the purpose or purposes for which we are processing or will process your personal information. </w:t>
      </w:r>
    </w:p>
    <w:p w14:paraId="7A0E01A4"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proofErr w:type="gramStart"/>
      <w:r w:rsidRPr="00D54056">
        <w:rPr>
          <w:rFonts w:ascii="Arial" w:hAnsi="Arial" w:cs="Arial"/>
          <w:color w:val="000000"/>
          <w:sz w:val="24"/>
          <w:szCs w:val="24"/>
        </w:rPr>
        <w:t>Making a decision</w:t>
      </w:r>
      <w:proofErr w:type="gramEnd"/>
      <w:r w:rsidRPr="00D54056">
        <w:rPr>
          <w:rFonts w:ascii="Arial" w:hAnsi="Arial" w:cs="Arial"/>
          <w:color w:val="000000"/>
          <w:sz w:val="24"/>
          <w:szCs w:val="24"/>
        </w:rPr>
        <w:t xml:space="preserve"> about your recruitment or appointment (including pre-employment checks) *</w:t>
      </w:r>
    </w:p>
    <w:p w14:paraId="0661EF5C"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Determining the terms on which you work for us *</w:t>
      </w:r>
    </w:p>
    <w:p w14:paraId="76285CC8"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Checking you are legally entitled to work in the United Kingdom **</w:t>
      </w:r>
    </w:p>
    <w:p w14:paraId="057C65FD"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Maintaining accurate and up-to-date employment records and contact details (including details of who to contact in the event of an emergency), and records of employee, </w:t>
      </w:r>
      <w:proofErr w:type="gramStart"/>
      <w:r w:rsidRPr="00D54056">
        <w:rPr>
          <w:rFonts w:ascii="Arial" w:hAnsi="Arial" w:cs="Arial"/>
          <w:color w:val="000000"/>
          <w:sz w:val="24"/>
          <w:szCs w:val="24"/>
        </w:rPr>
        <w:t>worker</w:t>
      </w:r>
      <w:proofErr w:type="gramEnd"/>
      <w:r w:rsidRPr="00D54056">
        <w:rPr>
          <w:rFonts w:ascii="Arial" w:hAnsi="Arial" w:cs="Arial"/>
          <w:color w:val="000000"/>
          <w:sz w:val="24"/>
          <w:szCs w:val="24"/>
        </w:rPr>
        <w:t xml:space="preserve"> and consultant contractual and statutory rights * **</w:t>
      </w:r>
    </w:p>
    <w:p w14:paraId="10613BCF"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For the completion and maintenance of the School’s Single Central Record ****</w:t>
      </w:r>
    </w:p>
    <w:p w14:paraId="7D401DB5"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Paying you and, if you are an employee or deemed employee for tax purposes, deducting tax and National Insurance contributions (“NICs”) * **</w:t>
      </w:r>
    </w:p>
    <w:p w14:paraId="1FC09AB9"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Enrolling you in a pension arrangement in accordance with our statutory automatic enrolment duties * **</w:t>
      </w:r>
    </w:p>
    <w:p w14:paraId="3AFC6953"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Liaising with the trustees or managers of your pension provider and any other provider of employee benefits, such as Works Perks * **</w:t>
      </w:r>
    </w:p>
    <w:p w14:paraId="00615EE3"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Administering the </w:t>
      </w:r>
      <w:proofErr w:type="gramStart"/>
      <w:r w:rsidRPr="00D54056">
        <w:rPr>
          <w:rFonts w:ascii="Arial" w:hAnsi="Arial" w:cs="Arial"/>
          <w:color w:val="000000"/>
          <w:sz w:val="24"/>
          <w:szCs w:val="24"/>
        </w:rPr>
        <w:t>contract</w:t>
      </w:r>
      <w:proofErr w:type="gramEnd"/>
      <w:r w:rsidRPr="00D54056">
        <w:rPr>
          <w:rFonts w:ascii="Arial" w:hAnsi="Arial" w:cs="Arial"/>
          <w:color w:val="000000"/>
          <w:sz w:val="24"/>
          <w:szCs w:val="24"/>
        </w:rPr>
        <w:t xml:space="preserve"> we have entered into with you *</w:t>
      </w:r>
    </w:p>
    <w:p w14:paraId="3281D3C0"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Monitoring your use of our information and communication systems to ensure compliance with our IT policies * **</w:t>
      </w:r>
    </w:p>
    <w:p w14:paraId="39A549D0"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Conducting performance reviews, managing </w:t>
      </w:r>
      <w:proofErr w:type="gramStart"/>
      <w:r w:rsidRPr="00D54056">
        <w:rPr>
          <w:rFonts w:ascii="Arial" w:hAnsi="Arial" w:cs="Arial"/>
          <w:color w:val="000000"/>
          <w:sz w:val="24"/>
          <w:szCs w:val="24"/>
        </w:rPr>
        <w:t>performance</w:t>
      </w:r>
      <w:proofErr w:type="gramEnd"/>
      <w:r w:rsidRPr="00D54056">
        <w:rPr>
          <w:rFonts w:ascii="Arial" w:hAnsi="Arial" w:cs="Arial"/>
          <w:color w:val="000000"/>
          <w:sz w:val="24"/>
          <w:szCs w:val="24"/>
        </w:rPr>
        <w:t xml:space="preserve"> and determining performance requirements *</w:t>
      </w:r>
    </w:p>
    <w:p w14:paraId="150D895B"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Education, </w:t>
      </w:r>
      <w:proofErr w:type="gramStart"/>
      <w:r w:rsidRPr="00D54056">
        <w:rPr>
          <w:rFonts w:ascii="Arial" w:hAnsi="Arial" w:cs="Arial"/>
          <w:color w:val="000000"/>
          <w:sz w:val="24"/>
          <w:szCs w:val="24"/>
        </w:rPr>
        <w:t>training</w:t>
      </w:r>
      <w:proofErr w:type="gramEnd"/>
      <w:r w:rsidRPr="00D54056">
        <w:rPr>
          <w:rFonts w:ascii="Arial" w:hAnsi="Arial" w:cs="Arial"/>
          <w:color w:val="000000"/>
          <w:sz w:val="24"/>
          <w:szCs w:val="24"/>
        </w:rPr>
        <w:t xml:space="preserve"> and development requirements *</w:t>
      </w:r>
    </w:p>
    <w:p w14:paraId="435B24E7"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Making decisions about salary reviews and compensation *</w:t>
      </w:r>
    </w:p>
    <w:p w14:paraId="1AA37847"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Assessing qualifications for a particular job or task, including decisions about promotions *</w:t>
      </w:r>
    </w:p>
    <w:p w14:paraId="0C4A04C7"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Managing any sickness absence * ***</w:t>
      </w:r>
    </w:p>
    <w:p w14:paraId="0EA5F6A0"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Ascertaining your fitness to work * ***</w:t>
      </w:r>
    </w:p>
    <w:p w14:paraId="0FF311AC"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Making decisions about your continued employment or engagement (including further statutory checks </w:t>
      </w:r>
      <w:proofErr w:type="gramStart"/>
      <w:r w:rsidRPr="00D54056">
        <w:rPr>
          <w:rFonts w:ascii="Arial" w:hAnsi="Arial" w:cs="Arial"/>
          <w:color w:val="000000"/>
          <w:sz w:val="24"/>
          <w:szCs w:val="24"/>
        </w:rPr>
        <w:t>during the course of</w:t>
      </w:r>
      <w:proofErr w:type="gramEnd"/>
      <w:r w:rsidRPr="00D54056">
        <w:rPr>
          <w:rFonts w:ascii="Arial" w:hAnsi="Arial" w:cs="Arial"/>
          <w:color w:val="000000"/>
          <w:sz w:val="24"/>
          <w:szCs w:val="24"/>
        </w:rPr>
        <w:t xml:space="preserve"> your employment) *</w:t>
      </w:r>
    </w:p>
    <w:p w14:paraId="7AF9BA23"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proofErr w:type="gramStart"/>
      <w:r w:rsidRPr="00D54056">
        <w:rPr>
          <w:rFonts w:ascii="Arial" w:hAnsi="Arial" w:cs="Arial"/>
          <w:color w:val="000000"/>
          <w:sz w:val="24"/>
          <w:szCs w:val="24"/>
        </w:rPr>
        <w:t>Making arrangements</w:t>
      </w:r>
      <w:proofErr w:type="gramEnd"/>
      <w:r w:rsidRPr="00D54056">
        <w:rPr>
          <w:rFonts w:ascii="Arial" w:hAnsi="Arial" w:cs="Arial"/>
          <w:color w:val="000000"/>
          <w:sz w:val="24"/>
          <w:szCs w:val="24"/>
        </w:rPr>
        <w:t xml:space="preserve"> for the termination of our working relationship *</w:t>
      </w:r>
    </w:p>
    <w:p w14:paraId="5966DBEE"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Providing references on request for you ***</w:t>
      </w:r>
    </w:p>
    <w:p w14:paraId="5A10262E"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Business management and planning, including accounting and auditing * **</w:t>
      </w:r>
    </w:p>
    <w:p w14:paraId="3895A20E"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lastRenderedPageBreak/>
        <w:t>To gather evidence in internal grievance or disciplinary processes * ***</w:t>
      </w:r>
    </w:p>
    <w:p w14:paraId="5F76C9C7"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To deal with legal disputes involving you, or other employees, </w:t>
      </w:r>
      <w:proofErr w:type="gramStart"/>
      <w:r w:rsidRPr="00D54056">
        <w:rPr>
          <w:rFonts w:ascii="Arial" w:hAnsi="Arial" w:cs="Arial"/>
          <w:color w:val="000000"/>
          <w:sz w:val="24"/>
          <w:szCs w:val="24"/>
        </w:rPr>
        <w:t>workers</w:t>
      </w:r>
      <w:proofErr w:type="gramEnd"/>
      <w:r w:rsidRPr="00D54056">
        <w:rPr>
          <w:rFonts w:ascii="Arial" w:hAnsi="Arial" w:cs="Arial"/>
          <w:color w:val="000000"/>
          <w:sz w:val="24"/>
          <w:szCs w:val="24"/>
        </w:rPr>
        <w:t xml:space="preserve"> and consultants, including accidents at work * **</w:t>
      </w:r>
    </w:p>
    <w:p w14:paraId="6B27B733"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comply with health and safety obligations ** ***</w:t>
      </w:r>
    </w:p>
    <w:p w14:paraId="6DAC0C8C"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prevent fraud **</w:t>
      </w:r>
    </w:p>
    <w:p w14:paraId="7C6A3BC9"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operate and keep a record of disciplinary and grievance processes, to ensure acceptable conduct within the workplace * ***</w:t>
      </w:r>
    </w:p>
    <w:p w14:paraId="128481A3"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operate and keep a record of absence and absence management procedures, to allow effective workforce management and ensure that employees are receiving the pay or other benefits to which they are entitled * ***</w:t>
      </w:r>
    </w:p>
    <w:p w14:paraId="006E082F"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obtain occupational health advice, to ensure that we comply with duties in relation to individuals with disabilities, meet our obligations under health and safety law, and ensure that employees are receiving the pay or other benefits to which they are entitled * ** ***</w:t>
      </w:r>
    </w:p>
    <w:p w14:paraId="183CAEDF"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operate and keep a record of other types of leave (including maternity, paternity, adoption, parental and shared parental leave), to allow effective workforce management, to ensure that we comply with duties in relation to leave entitlement, and to ensure that employees are receiving the pay or other benefits to which they are entitled * ** ***</w:t>
      </w:r>
    </w:p>
    <w:p w14:paraId="6B0D528A"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ensure network and information security, including preventing unauthorised access to our computer and electronic communications systems and preventing malicious software distribution **</w:t>
      </w:r>
    </w:p>
    <w:p w14:paraId="79245FF1"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conduct data analytics studies to review and better understand employee retention and attrition rates *</w:t>
      </w:r>
    </w:p>
    <w:p w14:paraId="0381A70D"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maintain and promote equality and diversity in the workplace ** ***</w:t>
      </w:r>
    </w:p>
    <w:p w14:paraId="1FF25300"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fulfil obligations under the Transfer of Undertakings (Protection of Employment) Regulations 2006 and related provisions and requirements applicable to local authority employers **</w:t>
      </w:r>
    </w:p>
    <w:p w14:paraId="2E66E019" w14:textId="77777777" w:rsidR="00F16BCE" w:rsidRPr="00D54056" w:rsidRDefault="00F16BCE" w:rsidP="00F16BCE">
      <w:pPr>
        <w:pStyle w:val="ListParagraph"/>
        <w:numPr>
          <w:ilvl w:val="0"/>
          <w:numId w:val="4"/>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To achieve best value in the conduct of commissioning and procurement processes ****</w:t>
      </w:r>
    </w:p>
    <w:p w14:paraId="3BAFE24B"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Some of the above grounds for processing will overlap and there may be several grounds which justify our use of your personal information. </w:t>
      </w:r>
    </w:p>
    <w:p w14:paraId="65892E76"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If you fail to provide personal information</w:t>
      </w:r>
    </w:p>
    <w:p w14:paraId="5AC84F3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Certain information, such as contact details, your right to work in the United Kingdom, your suitability in relation to statutory employment checks and payment details, </w:t>
      </w:r>
      <w:proofErr w:type="gramStart"/>
      <w:r w:rsidRPr="002A48AF">
        <w:rPr>
          <w:rFonts w:ascii="Arial" w:hAnsi="Arial" w:cs="Arial"/>
          <w:color w:val="000000"/>
          <w:lang w:eastAsia="en-US"/>
        </w:rPr>
        <w:t>have to</w:t>
      </w:r>
      <w:proofErr w:type="gramEnd"/>
      <w:r w:rsidRPr="002A48AF">
        <w:rPr>
          <w:rFonts w:ascii="Arial" w:hAnsi="Arial" w:cs="Arial"/>
          <w:color w:val="000000"/>
          <w:lang w:eastAsia="en-US"/>
        </w:rPr>
        <w:t xml:space="preserve"> be provided to enable us to enter into a contract of employment or contract for services with you and maintain that contract. If you do not provide other information, this will hinder our ability to administer the rights and obligations arising </w:t>
      </w:r>
      <w:proofErr w:type="gramStart"/>
      <w:r w:rsidRPr="002A48AF">
        <w:rPr>
          <w:rFonts w:ascii="Arial" w:hAnsi="Arial" w:cs="Arial"/>
          <w:color w:val="000000"/>
          <w:lang w:eastAsia="en-US"/>
        </w:rPr>
        <w:t>as a result of</w:t>
      </w:r>
      <w:proofErr w:type="gramEnd"/>
      <w:r w:rsidRPr="002A48AF">
        <w:rPr>
          <w:rFonts w:ascii="Arial" w:hAnsi="Arial" w:cs="Arial"/>
          <w:color w:val="000000"/>
          <w:lang w:eastAsia="en-US"/>
        </w:rPr>
        <w:t xml:space="preserve"> the working relationship efficiently. In addition, we may be prevented from complying with our legal obligations (such as to ensure the health and safety of our workers).</w:t>
      </w:r>
    </w:p>
    <w:p w14:paraId="5192DAF9"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You have some obligations under your contract with us to provide us with data. </w:t>
      </w:r>
      <w:proofErr w:type="gramStart"/>
      <w:r w:rsidRPr="002A48AF">
        <w:rPr>
          <w:rFonts w:ascii="Arial" w:hAnsi="Arial" w:cs="Arial"/>
          <w:color w:val="000000"/>
          <w:lang w:eastAsia="en-US"/>
        </w:rPr>
        <w:t>In particular, you</w:t>
      </w:r>
      <w:proofErr w:type="gramEnd"/>
      <w:r w:rsidRPr="002A48AF">
        <w:rPr>
          <w:rFonts w:ascii="Arial" w:hAnsi="Arial" w:cs="Arial"/>
          <w:color w:val="000000"/>
          <w:lang w:eastAsia="en-US"/>
        </w:rPr>
        <w:t xml:space="preserve"> are required to report absences from work and may be required to </w:t>
      </w:r>
      <w:r w:rsidRPr="002A48AF">
        <w:rPr>
          <w:rFonts w:ascii="Arial" w:hAnsi="Arial" w:cs="Arial"/>
          <w:color w:val="000000"/>
          <w:lang w:eastAsia="en-US"/>
        </w:rPr>
        <w:lastRenderedPageBreak/>
        <w:t xml:space="preserve">provide information about disciplinary or other matters under the implied duty of good faith. You may also have to provide us with data </w:t>
      </w:r>
      <w:proofErr w:type="gramStart"/>
      <w:r w:rsidRPr="002A48AF">
        <w:rPr>
          <w:rFonts w:ascii="Arial" w:hAnsi="Arial" w:cs="Arial"/>
          <w:color w:val="000000"/>
          <w:lang w:eastAsia="en-US"/>
        </w:rPr>
        <w:t>in order to</w:t>
      </w:r>
      <w:proofErr w:type="gramEnd"/>
      <w:r w:rsidRPr="002A48AF">
        <w:rPr>
          <w:rFonts w:ascii="Arial" w:hAnsi="Arial" w:cs="Arial"/>
          <w:color w:val="000000"/>
          <w:lang w:eastAsia="en-US"/>
        </w:rPr>
        <w:t xml:space="preserve"> exercise your statutory rights, such as in relation to statutory leave entitlements. Failing to provide the data may mean that you are unable to exercise your statutory rights.</w:t>
      </w:r>
    </w:p>
    <w:p w14:paraId="09E769F0"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Change of purpose</w:t>
      </w:r>
    </w:p>
    <w:p w14:paraId="0DD7C9BF"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A6368A6"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Please note that we may process your personal information without your knowledge or consent, in compliance with the above rules, where this is required or permitted by law.</w:t>
      </w:r>
    </w:p>
    <w:p w14:paraId="42B26DFD"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 xml:space="preserve">How we use particularly sensitive personal information </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6BB14E33"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523259E7"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"Special categories" of particularly sensitive personal information require higher levels of protection. We need to have further justification for collecting, </w:t>
            </w:r>
            <w:proofErr w:type="gramStart"/>
            <w:r w:rsidRPr="002A48AF">
              <w:rPr>
                <w:rFonts w:ascii="Arial" w:hAnsi="Arial" w:cs="Arial"/>
                <w:color w:val="000000"/>
                <w:lang w:eastAsia="en-US"/>
              </w:rPr>
              <w:t>storing</w:t>
            </w:r>
            <w:proofErr w:type="gramEnd"/>
            <w:r w:rsidRPr="002A48AF">
              <w:rPr>
                <w:rFonts w:ascii="Arial" w:hAnsi="Arial" w:cs="Arial"/>
                <w:color w:val="000000"/>
                <w:lang w:eastAsia="en-US"/>
              </w:rPr>
              <w:t xml:space="preserve">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0AFC855"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1. In limited circumstances, with your explicit written consent.</w:t>
            </w:r>
          </w:p>
          <w:p w14:paraId="22A567C8"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2. Where we need to carry out our legal obligations or exercise rights in connection with employment. </w:t>
            </w:r>
          </w:p>
          <w:p w14:paraId="3E8B23B8"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3. Where it is needed in the public interest, such as for equal and diversity monitoring or in relation to public sector occupational pension schemes.</w:t>
            </w:r>
          </w:p>
          <w:p w14:paraId="7AE62F4B"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14:paraId="0C11E168"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Our obligations as an employer</w:t>
      </w:r>
    </w:p>
    <w:p w14:paraId="25011565"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will use your particularly sensitive personal information in the following ways:</w:t>
      </w:r>
    </w:p>
    <w:p w14:paraId="359E8987" w14:textId="77777777" w:rsidR="00F16BCE" w:rsidRPr="00D54056" w:rsidRDefault="00F16BCE" w:rsidP="00F16BCE">
      <w:pPr>
        <w:pStyle w:val="ListParagraph"/>
        <w:numPr>
          <w:ilvl w:val="0"/>
          <w:numId w:val="5"/>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We will use information relating to leaves of absence, which may include sickness absence or family related leaves, to comply with employment and other laws.</w:t>
      </w:r>
    </w:p>
    <w:p w14:paraId="1E0EBE9C" w14:textId="77777777" w:rsidR="00F16BCE" w:rsidRPr="00D54056" w:rsidRDefault="00F16BCE" w:rsidP="00F16BCE">
      <w:pPr>
        <w:pStyle w:val="ListParagraph"/>
        <w:numPr>
          <w:ilvl w:val="0"/>
          <w:numId w:val="5"/>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and pensions.</w:t>
      </w:r>
    </w:p>
    <w:p w14:paraId="36B333D9" w14:textId="77777777" w:rsidR="00F16BCE" w:rsidRPr="00D54056" w:rsidRDefault="00F16BCE" w:rsidP="00F16BCE">
      <w:pPr>
        <w:pStyle w:val="ListParagraph"/>
        <w:numPr>
          <w:ilvl w:val="0"/>
          <w:numId w:val="5"/>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lastRenderedPageBreak/>
        <w:t>If you apply for an ill-health pension under a public sector pension scheme, we will use information about your physical or mental health in reaching a decision about your entitlement.</w:t>
      </w:r>
    </w:p>
    <w:p w14:paraId="13D8E91F" w14:textId="77777777" w:rsidR="00F16BCE" w:rsidRPr="00D54056" w:rsidRDefault="00F16BCE" w:rsidP="00F16BCE">
      <w:pPr>
        <w:pStyle w:val="ListParagraph"/>
        <w:numPr>
          <w:ilvl w:val="0"/>
          <w:numId w:val="5"/>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 xml:space="preserve">We will use information about your race or national or ethnic origin, religious or philosophical beliefs, or your sexual orientation, to ensure meaningful equality and diversity monitoring and reporting. </w:t>
      </w:r>
    </w:p>
    <w:p w14:paraId="03740336" w14:textId="77777777" w:rsidR="00F16BCE" w:rsidRPr="00D54056" w:rsidRDefault="00F16BCE" w:rsidP="00F16BCE">
      <w:pPr>
        <w:pStyle w:val="ListParagraph"/>
        <w:numPr>
          <w:ilvl w:val="0"/>
          <w:numId w:val="5"/>
        </w:numPr>
        <w:spacing w:before="240" w:after="120" w:line="300" w:lineRule="atLeast"/>
        <w:jc w:val="both"/>
        <w:rPr>
          <w:rFonts w:ascii="Arial" w:hAnsi="Arial" w:cs="Arial"/>
          <w:color w:val="000000"/>
          <w:sz w:val="24"/>
          <w:szCs w:val="24"/>
        </w:rPr>
      </w:pPr>
      <w:r w:rsidRPr="00D54056">
        <w:rPr>
          <w:rFonts w:ascii="Arial" w:hAnsi="Arial" w:cs="Arial"/>
          <w:color w:val="000000"/>
          <w:sz w:val="24"/>
          <w:szCs w:val="24"/>
        </w:rPr>
        <w:t>We will use trade union membership information to pay trade union premiums, register the status of a protected employee and to comply with employment law obligations.</w:t>
      </w:r>
    </w:p>
    <w:p w14:paraId="14ABE3E5"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Do we need your consent?</w:t>
      </w:r>
    </w:p>
    <w:p w14:paraId="2152814A"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7536B717"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Information about criminal convictions</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486C2AFA"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4F1AEAEF"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We may only use information relating to criminal convictions where the law allows us to do so. This will usually be where such processing is necessary to carry out our obligations and </w:t>
            </w:r>
            <w:proofErr w:type="gramStart"/>
            <w:r w:rsidRPr="002A48AF">
              <w:rPr>
                <w:rFonts w:ascii="Arial" w:hAnsi="Arial" w:cs="Arial"/>
                <w:color w:val="000000"/>
                <w:lang w:eastAsia="en-US"/>
              </w:rPr>
              <w:t>provided</w:t>
            </w:r>
            <w:proofErr w:type="gramEnd"/>
            <w:r w:rsidRPr="002A48AF">
              <w:rPr>
                <w:rFonts w:ascii="Arial" w:hAnsi="Arial" w:cs="Arial"/>
                <w:color w:val="000000"/>
                <w:lang w:eastAsia="en-US"/>
              </w:rPr>
              <w:t xml:space="preserve"> we do so in line with our data protection policy.</w:t>
            </w:r>
          </w:p>
          <w:p w14:paraId="56B3BD25"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tc>
      </w:tr>
    </w:tbl>
    <w:p w14:paraId="78B9A04B"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envisage that we will hold information about criminal convictions. </w:t>
      </w:r>
    </w:p>
    <w:p w14:paraId="04475788"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t>
      </w:r>
      <w:proofErr w:type="gramStart"/>
      <w:r w:rsidRPr="002A48AF">
        <w:rPr>
          <w:rFonts w:ascii="Arial" w:hAnsi="Arial" w:cs="Arial"/>
          <w:color w:val="000000"/>
          <w:lang w:eastAsia="en-US"/>
        </w:rPr>
        <w:t>in the course of</w:t>
      </w:r>
      <w:proofErr w:type="gramEnd"/>
      <w:r w:rsidRPr="002A48AF">
        <w:rPr>
          <w:rFonts w:ascii="Arial" w:hAnsi="Arial" w:cs="Arial"/>
          <w:color w:val="000000"/>
          <w:lang w:eastAsia="en-US"/>
        </w:rPr>
        <w:t xml:space="preserve"> you working for us. We will use information about criminal convictions and offences in the following </w:t>
      </w:r>
      <w:proofErr w:type="gramStart"/>
      <w:r w:rsidRPr="002A48AF">
        <w:rPr>
          <w:rFonts w:ascii="Arial" w:hAnsi="Arial" w:cs="Arial"/>
          <w:color w:val="000000"/>
          <w:lang w:eastAsia="en-US"/>
        </w:rPr>
        <w:t>ways:-</w:t>
      </w:r>
      <w:proofErr w:type="gramEnd"/>
    </w:p>
    <w:p w14:paraId="3FF5C0AB" w14:textId="77777777" w:rsidR="00F16BCE" w:rsidRPr="00D54056" w:rsidRDefault="00F16BCE" w:rsidP="00F16BCE">
      <w:pPr>
        <w:pStyle w:val="ListParagraph"/>
        <w:numPr>
          <w:ilvl w:val="0"/>
          <w:numId w:val="6"/>
        </w:numPr>
        <w:spacing w:before="120" w:after="120" w:line="300" w:lineRule="atLeast"/>
        <w:jc w:val="both"/>
        <w:outlineLvl w:val="0"/>
        <w:rPr>
          <w:rFonts w:ascii="Arial" w:hAnsi="Arial" w:cs="Arial"/>
          <w:color w:val="000000"/>
          <w:sz w:val="24"/>
          <w:szCs w:val="24"/>
        </w:rPr>
      </w:pPr>
      <w:r w:rsidRPr="00D54056">
        <w:rPr>
          <w:rFonts w:ascii="Arial" w:hAnsi="Arial" w:cs="Arial"/>
          <w:color w:val="000000"/>
          <w:sz w:val="24"/>
          <w:szCs w:val="24"/>
        </w:rPr>
        <w:t xml:space="preserve">Where we are legally required by a professional regulatory body to carry out criminal records checks for those carrying out a role you are </w:t>
      </w:r>
      <w:r>
        <w:rPr>
          <w:rFonts w:ascii="Arial" w:hAnsi="Arial" w:cs="Arial"/>
          <w:color w:val="000000"/>
          <w:sz w:val="24"/>
          <w:szCs w:val="24"/>
        </w:rPr>
        <w:t>being considered for or work in</w:t>
      </w:r>
    </w:p>
    <w:p w14:paraId="51ED25CE" w14:textId="77777777" w:rsidR="00F16BCE" w:rsidRPr="00D54056" w:rsidRDefault="00F16BCE" w:rsidP="00F16BCE">
      <w:pPr>
        <w:pStyle w:val="ListParagraph"/>
        <w:numPr>
          <w:ilvl w:val="0"/>
          <w:numId w:val="6"/>
        </w:numPr>
        <w:spacing w:before="120" w:after="120" w:line="300" w:lineRule="atLeast"/>
        <w:jc w:val="both"/>
        <w:outlineLvl w:val="0"/>
        <w:rPr>
          <w:rFonts w:ascii="Arial" w:hAnsi="Arial" w:cs="Arial"/>
          <w:color w:val="000000"/>
          <w:sz w:val="24"/>
          <w:szCs w:val="24"/>
        </w:rPr>
      </w:pPr>
      <w:r w:rsidRPr="00D54056">
        <w:rPr>
          <w:rFonts w:ascii="Arial" w:hAnsi="Arial" w:cs="Arial"/>
          <w:color w:val="000000"/>
          <w:sz w:val="24"/>
          <w:szCs w:val="24"/>
        </w:rPr>
        <w:t>Your role is one which is listed in the Rehabilitation of Offenders Act 1974 (Exceptions) Order 1975 (SI 1975/1023) (as amended) and is also specified in the Police Act 1997 (Criminal Records) Regulations 2002 (SI 2002/233) (as amended) so is eligible for a standard or enhanced check from the Disclos</w:t>
      </w:r>
      <w:r>
        <w:rPr>
          <w:rFonts w:ascii="Arial" w:hAnsi="Arial" w:cs="Arial"/>
          <w:color w:val="000000"/>
          <w:sz w:val="24"/>
          <w:szCs w:val="24"/>
        </w:rPr>
        <w:t>ure and Barring Service (“DBS”)</w:t>
      </w:r>
    </w:p>
    <w:p w14:paraId="11D026D5" w14:textId="77777777" w:rsidR="00F16BCE" w:rsidRPr="00D54056" w:rsidRDefault="00F16BCE" w:rsidP="00F16BCE">
      <w:pPr>
        <w:pStyle w:val="ListParagraph"/>
        <w:numPr>
          <w:ilvl w:val="0"/>
          <w:numId w:val="6"/>
        </w:numPr>
        <w:spacing w:before="120" w:after="120" w:line="300" w:lineRule="atLeast"/>
        <w:jc w:val="both"/>
        <w:outlineLvl w:val="0"/>
        <w:rPr>
          <w:rFonts w:ascii="Arial" w:hAnsi="Arial" w:cs="Arial"/>
          <w:color w:val="000000"/>
          <w:sz w:val="24"/>
          <w:szCs w:val="24"/>
        </w:rPr>
      </w:pPr>
      <w:r w:rsidRPr="00D54056">
        <w:rPr>
          <w:rFonts w:ascii="Arial" w:hAnsi="Arial" w:cs="Arial"/>
          <w:color w:val="000000"/>
          <w:sz w:val="24"/>
          <w:szCs w:val="24"/>
        </w:rPr>
        <w:lastRenderedPageBreak/>
        <w:t>Your role requires a high degree of trust and integrity since it involves dealing with vulnerable citizens or high value funds and so we would like to ask you to seek a basic disclosure o</w:t>
      </w:r>
      <w:r>
        <w:rPr>
          <w:rFonts w:ascii="Arial" w:hAnsi="Arial" w:cs="Arial"/>
          <w:color w:val="000000"/>
          <w:sz w:val="24"/>
          <w:szCs w:val="24"/>
        </w:rPr>
        <w:t>f your criminal records history</w:t>
      </w:r>
    </w:p>
    <w:p w14:paraId="796E686E" w14:textId="77777777" w:rsidR="00F16BCE" w:rsidRPr="00D54056" w:rsidRDefault="00F16BCE" w:rsidP="00F16BCE">
      <w:pPr>
        <w:pStyle w:val="ListParagraph"/>
        <w:numPr>
          <w:ilvl w:val="0"/>
          <w:numId w:val="6"/>
        </w:numPr>
        <w:spacing w:before="120" w:after="120" w:line="300" w:lineRule="atLeast"/>
        <w:jc w:val="both"/>
        <w:outlineLvl w:val="0"/>
        <w:rPr>
          <w:rFonts w:ascii="Arial" w:hAnsi="Arial" w:cs="Arial"/>
          <w:color w:val="000000"/>
          <w:sz w:val="24"/>
          <w:szCs w:val="24"/>
        </w:rPr>
      </w:pPr>
      <w:r w:rsidRPr="00D54056">
        <w:rPr>
          <w:rFonts w:ascii="Arial" w:hAnsi="Arial" w:cs="Arial"/>
          <w:color w:val="000000"/>
          <w:sz w:val="24"/>
          <w:szCs w:val="24"/>
        </w:rPr>
        <w:t xml:space="preserve">Where a criminal conviction or offence may also be evidence of a breach of the </w:t>
      </w:r>
      <w:r w:rsidRPr="00D54056">
        <w:rPr>
          <w:rFonts w:ascii="Arial" w:hAnsi="Arial" w:cs="Arial"/>
          <w:color w:val="000000"/>
          <w:sz w:val="24"/>
          <w:szCs w:val="24"/>
          <w:highlight w:val="yellow"/>
        </w:rPr>
        <w:t>[NAME]</w:t>
      </w:r>
      <w:r w:rsidRPr="00D54056">
        <w:rPr>
          <w:rFonts w:ascii="Arial" w:hAnsi="Arial" w:cs="Arial"/>
          <w:color w:val="000000"/>
          <w:sz w:val="24"/>
          <w:szCs w:val="24"/>
        </w:rPr>
        <w:t xml:space="preserve"> School’s equality and diversity policies, the Code of Conduct for employees and/or your contract of employment or contract for services w</w:t>
      </w:r>
      <w:r>
        <w:rPr>
          <w:rFonts w:ascii="Arial" w:hAnsi="Arial" w:cs="Arial"/>
          <w:color w:val="000000"/>
          <w:sz w:val="24"/>
          <w:szCs w:val="24"/>
        </w:rPr>
        <w:t>ith us</w:t>
      </w:r>
    </w:p>
    <w:p w14:paraId="1BA946DD"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are allowed to use your personal information in this way to carry out our obligations to vulnerable citizens and, in some instances, our duty of care to other colleagues. We have in place an appropriate policy and safeguards which we are required by law to maintain when processing such data.</w:t>
      </w:r>
    </w:p>
    <w:p w14:paraId="48104C59"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Automated decision-making</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3324CC63"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344DD7C9"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Automated decision-making takes place when an electronic system uses personal information to </w:t>
            </w:r>
            <w:proofErr w:type="gramStart"/>
            <w:r w:rsidRPr="002A48AF">
              <w:rPr>
                <w:rFonts w:ascii="Arial" w:hAnsi="Arial" w:cs="Arial"/>
                <w:color w:val="000000"/>
                <w:lang w:eastAsia="en-US"/>
              </w:rPr>
              <w:t>make a decision</w:t>
            </w:r>
            <w:proofErr w:type="gramEnd"/>
            <w:r w:rsidRPr="002A48AF">
              <w:rPr>
                <w:rFonts w:ascii="Arial" w:hAnsi="Arial" w:cs="Arial"/>
                <w:color w:val="000000"/>
                <w:lang w:eastAsia="en-US"/>
              </w:rPr>
              <w:t xml:space="preserve"> without human intervention. We are allowed to use automated decision-making in the following circumstances:</w:t>
            </w:r>
          </w:p>
          <w:p w14:paraId="295C119D"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1. Where we have notified you of the decision and given you 21 days to request a reconsideration.</w:t>
            </w:r>
          </w:p>
          <w:p w14:paraId="4C1C7479"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2. Where it is necessary to perform the contract with you and appropriate measures are in place to safeguard your rights.</w:t>
            </w:r>
          </w:p>
          <w:p w14:paraId="7AAD27E3"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3. In limited circumstances, with your explicit written consent and where appropriate measures are in place to safeguard your rights.</w:t>
            </w:r>
          </w:p>
          <w:p w14:paraId="5FE018D0"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 xml:space="preserve">If we make an automated decision </w:t>
            </w:r>
            <w:proofErr w:type="gramStart"/>
            <w:r w:rsidRPr="002A48AF">
              <w:rPr>
                <w:rFonts w:ascii="Arial" w:hAnsi="Arial" w:cs="Arial"/>
                <w:color w:val="000000"/>
                <w:lang w:eastAsia="en-US"/>
              </w:rPr>
              <w:t>on the basis of</w:t>
            </w:r>
            <w:proofErr w:type="gramEnd"/>
            <w:r w:rsidRPr="002A48AF">
              <w:rPr>
                <w:rFonts w:ascii="Arial" w:hAnsi="Arial" w:cs="Arial"/>
                <w:color w:val="000000"/>
                <w:lang w:eastAsia="en-US"/>
              </w:rPr>
              <w:t xml:space="preserve"> any particularly sensitive personal information, we must have either your explicit written consent or it must be justified in the public interest, and we must also put in place appropriate measures to safeguard your rights.</w:t>
            </w:r>
          </w:p>
        </w:tc>
      </w:tr>
    </w:tbl>
    <w:p w14:paraId="25C1D03A"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Some of our decisions are based solely on automated decision-making. This relates solely to eligibility to receive salary sacrifice scheme entry, ensuring that you are entitled to apply and that there will be no adverse implication, namely taking your monthly salary below the National Minimum Wage.</w:t>
      </w:r>
    </w:p>
    <w:p w14:paraId="175E07E1"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Data sharing</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27065633" w14:textId="77777777" w:rsidTr="009638DE">
        <w:tc>
          <w:tcPr>
            <w:tcW w:w="10682" w:type="dxa"/>
            <w:tcBorders>
              <w:top w:val="single" w:sz="4" w:space="0" w:color="auto"/>
              <w:left w:val="single" w:sz="4" w:space="0" w:color="auto"/>
              <w:bottom w:val="single" w:sz="4" w:space="0" w:color="auto"/>
              <w:right w:val="single" w:sz="4" w:space="0" w:color="auto"/>
            </w:tcBorders>
            <w:shd w:val="clear" w:color="auto" w:fill="EEECE1"/>
          </w:tcPr>
          <w:p w14:paraId="0D610F2B"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may have to share your data with third parties, including third-party service providers.</w:t>
            </w:r>
          </w:p>
          <w:p w14:paraId="5F8FA296"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require third parties to respect the security of your data and to treat it in accordance with the law.</w:t>
            </w:r>
          </w:p>
          <w:p w14:paraId="245D36A6"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will not transfer your data to countries outside of the European Union, other than within the United Kingdom after the United Kingdom leaves the European Union.</w:t>
            </w:r>
          </w:p>
        </w:tc>
      </w:tr>
    </w:tbl>
    <w:p w14:paraId="3925987A"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Why might you share my personal information with third parties?</w:t>
      </w:r>
    </w:p>
    <w:p w14:paraId="725751C4"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lastRenderedPageBreak/>
        <w:t>We will share your personal information with third parties, including the Department for Education, where required by law or where it is necessary to administer the working relationship with you.</w:t>
      </w:r>
    </w:p>
    <w:p w14:paraId="1AE8B70E" w14:textId="77777777" w:rsidR="00F16BCE" w:rsidRPr="002A48AF" w:rsidRDefault="00F16BCE" w:rsidP="00F16BCE">
      <w:pPr>
        <w:keepNext/>
        <w:spacing w:before="240" w:after="240" w:line="300" w:lineRule="atLeast"/>
        <w:ind w:left="142"/>
        <w:jc w:val="both"/>
        <w:outlineLvl w:val="0"/>
        <w:rPr>
          <w:rFonts w:ascii="Arial" w:hAnsi="Arial" w:cs="Arial"/>
          <w:color w:val="000000"/>
          <w:kern w:val="28"/>
          <w:lang w:eastAsia="en-US"/>
        </w:rPr>
      </w:pPr>
      <w:r w:rsidRPr="002A48AF">
        <w:rPr>
          <w:rFonts w:ascii="Arial" w:hAnsi="Arial" w:cs="Arial"/>
          <w:color w:val="000000"/>
          <w:kern w:val="28"/>
          <w:lang w:eastAsia="en-US"/>
        </w:rPr>
        <w:t xml:space="preserve">If you require more information about how the Department for Education stores and uses this data, please go to the following </w:t>
      </w:r>
      <w:proofErr w:type="gramStart"/>
      <w:r w:rsidRPr="002A48AF">
        <w:rPr>
          <w:rFonts w:ascii="Arial" w:hAnsi="Arial" w:cs="Arial"/>
          <w:color w:val="000000"/>
          <w:kern w:val="28"/>
          <w:lang w:eastAsia="en-US"/>
        </w:rPr>
        <w:t>website:-</w:t>
      </w:r>
      <w:proofErr w:type="gramEnd"/>
    </w:p>
    <w:p w14:paraId="6CC34875" w14:textId="77777777" w:rsidR="00F16BCE" w:rsidRPr="002A48AF" w:rsidRDefault="00F16BCE" w:rsidP="00F16BCE">
      <w:pPr>
        <w:keepNext/>
        <w:spacing w:before="240" w:after="240" w:line="300" w:lineRule="atLeast"/>
        <w:ind w:left="142"/>
        <w:jc w:val="both"/>
        <w:outlineLvl w:val="0"/>
        <w:rPr>
          <w:rFonts w:ascii="Arial" w:hAnsi="Arial" w:cs="Arial"/>
          <w:color w:val="000000"/>
          <w:kern w:val="28"/>
          <w:lang w:eastAsia="en-US"/>
        </w:rPr>
      </w:pPr>
      <w:r w:rsidRPr="002A48AF">
        <w:rPr>
          <w:rFonts w:ascii="Arial" w:hAnsi="Arial" w:cs="Arial"/>
          <w:color w:val="000000"/>
          <w:kern w:val="28"/>
          <w:lang w:eastAsia="en-US"/>
        </w:rPr>
        <w:t>•</w:t>
      </w:r>
      <w:r w:rsidRPr="002A48AF">
        <w:rPr>
          <w:rFonts w:ascii="Arial" w:hAnsi="Arial" w:cs="Arial"/>
          <w:color w:val="000000"/>
          <w:kern w:val="28"/>
          <w:lang w:eastAsia="en-US"/>
        </w:rPr>
        <w:tab/>
      </w:r>
      <w:r w:rsidRPr="002A48AF">
        <w:rPr>
          <w:rFonts w:ascii="Arial" w:hAnsi="Arial" w:cs="Arial"/>
          <w:color w:val="000000"/>
          <w:kern w:val="28"/>
          <w:lang w:eastAsia="en-US"/>
        </w:rPr>
        <w:tab/>
      </w:r>
      <w:hyperlink r:id="rId9" w:history="1">
        <w:r w:rsidRPr="002A48AF">
          <w:rPr>
            <w:rFonts w:ascii="Arial" w:eastAsia="Arial" w:hAnsi="Arial" w:cs="Arial"/>
            <w:i/>
            <w:color w:val="000000"/>
            <w:kern w:val="28"/>
            <w:u w:val="single"/>
            <w:lang w:eastAsia="en-US"/>
          </w:rPr>
          <w:t>http://www.education.gov.uk/schools/adminandfinance/schooladmin/a0077963/what-the-department-does-with-school-workforce-data</w:t>
        </w:r>
      </w:hyperlink>
    </w:p>
    <w:p w14:paraId="1ABFAF6F"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color w:val="000000"/>
          <w:lang w:eastAsia="en-US"/>
        </w:rPr>
        <w:t xml:space="preserve"> </w:t>
      </w:r>
      <w:r w:rsidRPr="002A48AF">
        <w:rPr>
          <w:rFonts w:ascii="Arial" w:hAnsi="Arial" w:cs="Arial"/>
          <w:b/>
          <w:color w:val="000000"/>
          <w:lang w:eastAsia="en-US"/>
        </w:rPr>
        <w:t>Which third-party service providers process my personal information?</w:t>
      </w:r>
    </w:p>
    <w:p w14:paraId="46BA03C6"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"Third parties" includes third-party service providers (including contractors and designated agents). The following activities are carried out by third-party service providers: payroll; pension administration; benefits provision and administration. </w:t>
      </w:r>
    </w:p>
    <w:p w14:paraId="692FA396"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Where we engage third parties to process personal data on our behalf, they do so </w:t>
      </w:r>
      <w:proofErr w:type="gramStart"/>
      <w:r w:rsidRPr="002A48AF">
        <w:rPr>
          <w:rFonts w:ascii="Arial" w:hAnsi="Arial" w:cs="Arial"/>
          <w:color w:val="000000"/>
          <w:lang w:eastAsia="en-US"/>
        </w:rPr>
        <w:t>on the basis of</w:t>
      </w:r>
      <w:proofErr w:type="gramEnd"/>
      <w:r w:rsidRPr="002A48AF">
        <w:rPr>
          <w:rFonts w:ascii="Arial" w:hAnsi="Arial" w:cs="Arial"/>
          <w:color w:val="000000"/>
          <w:lang w:eastAsia="en-US"/>
        </w:rPr>
        <w:t xml:space="preserve"> written instructions, are under a duty of confidentiality and are obliged to implement appropriate technical and organisational measures to ensure the security of data. </w:t>
      </w:r>
    </w:p>
    <w:p w14:paraId="63A39778" w14:textId="77777777" w:rsidR="00F16BCE" w:rsidRPr="002A48AF" w:rsidRDefault="00F16BCE" w:rsidP="00F16BCE">
      <w:pPr>
        <w:spacing w:before="120" w:after="120" w:line="300" w:lineRule="atLeast"/>
        <w:ind w:left="142"/>
        <w:jc w:val="both"/>
        <w:rPr>
          <w:rFonts w:ascii="Arial" w:hAnsi="Arial" w:cs="Arial"/>
          <w:lang w:eastAsia="en-US"/>
        </w:rPr>
      </w:pPr>
      <w:r w:rsidRPr="002A48AF">
        <w:rPr>
          <w:rFonts w:ascii="Arial" w:hAnsi="Arial" w:cs="Arial"/>
          <w:highlight w:val="yellow"/>
          <w:lang w:eastAsia="en-US"/>
        </w:rPr>
        <w:t>EITHER: (delete as applicable)</w:t>
      </w:r>
    </w:p>
    <w:p w14:paraId="15F6B89A" w14:textId="77777777" w:rsidR="00F16BCE" w:rsidRPr="002A48AF" w:rsidRDefault="00F16BCE" w:rsidP="00F16BCE">
      <w:pPr>
        <w:spacing w:before="120" w:after="120" w:line="300" w:lineRule="atLeast"/>
        <w:ind w:left="142"/>
        <w:jc w:val="both"/>
        <w:rPr>
          <w:rFonts w:ascii="Arial" w:hAnsi="Arial" w:cs="Arial"/>
          <w:lang w:eastAsia="en-US"/>
        </w:rPr>
      </w:pPr>
      <w:r w:rsidRPr="002A48AF">
        <w:rPr>
          <w:rFonts w:ascii="Arial" w:hAnsi="Arial" w:cs="Arial"/>
          <w:highlight w:val="yellow"/>
          <w:lang w:eastAsia="en-US"/>
        </w:rPr>
        <w:t>[NAME]</w:t>
      </w:r>
      <w:r w:rsidRPr="002A48AF">
        <w:rPr>
          <w:rFonts w:ascii="Arial" w:hAnsi="Arial" w:cs="Arial"/>
          <w:lang w:eastAsia="en-US"/>
        </w:rPr>
        <w:t xml:space="preserve"> School and Nottingham City Council have an Information Sharing Agreement in relation to East Midlands Shared Services (“EMSS”) processing data.</w:t>
      </w:r>
    </w:p>
    <w:p w14:paraId="3514B5E7" w14:textId="77777777" w:rsidR="00F16BCE" w:rsidRPr="002A48AF" w:rsidRDefault="00F16BCE" w:rsidP="00F16BCE">
      <w:pPr>
        <w:spacing w:before="120" w:after="120" w:line="300" w:lineRule="atLeast"/>
        <w:ind w:left="142"/>
        <w:jc w:val="both"/>
        <w:rPr>
          <w:rFonts w:ascii="Arial" w:hAnsi="Arial" w:cs="Arial"/>
          <w:lang w:eastAsia="en-US"/>
        </w:rPr>
      </w:pPr>
      <w:r w:rsidRPr="002A48AF">
        <w:rPr>
          <w:rFonts w:ascii="Arial" w:hAnsi="Arial" w:cs="Arial"/>
          <w:highlight w:val="yellow"/>
          <w:lang w:eastAsia="en-US"/>
        </w:rPr>
        <w:t>OR</w:t>
      </w:r>
    </w:p>
    <w:p w14:paraId="76931D1B" w14:textId="77777777" w:rsidR="00F16BCE" w:rsidRPr="002A48AF" w:rsidRDefault="00F16BCE" w:rsidP="00F16BCE">
      <w:pPr>
        <w:spacing w:before="120" w:after="120" w:line="300" w:lineRule="atLeast"/>
        <w:ind w:left="142"/>
        <w:jc w:val="both"/>
        <w:rPr>
          <w:rFonts w:ascii="Arial" w:hAnsi="Arial" w:cs="Arial"/>
          <w:lang w:eastAsia="en-US"/>
        </w:rPr>
      </w:pPr>
      <w:r w:rsidRPr="002A48AF">
        <w:rPr>
          <w:rFonts w:ascii="Arial" w:hAnsi="Arial" w:cs="Arial"/>
          <w:highlight w:val="yellow"/>
          <w:lang w:eastAsia="en-US"/>
        </w:rPr>
        <w:t>[NAME]</w:t>
      </w:r>
      <w:r w:rsidRPr="002A48AF">
        <w:rPr>
          <w:rFonts w:ascii="Arial" w:hAnsi="Arial" w:cs="Arial"/>
          <w:lang w:eastAsia="en-US"/>
        </w:rPr>
        <w:t xml:space="preserve"> School has an Information Sharing Agreement in relation to </w:t>
      </w:r>
      <w:r w:rsidRPr="002A48AF">
        <w:rPr>
          <w:rFonts w:ascii="Arial" w:hAnsi="Arial" w:cs="Arial"/>
          <w:highlight w:val="yellow"/>
          <w:lang w:eastAsia="en-US"/>
        </w:rPr>
        <w:t>[NAME OF PAYROLL PROVIDER]</w:t>
      </w:r>
      <w:r w:rsidRPr="002A48AF">
        <w:rPr>
          <w:rFonts w:ascii="Arial" w:hAnsi="Arial" w:cs="Arial"/>
          <w:lang w:eastAsia="en-US"/>
        </w:rPr>
        <w:t xml:space="preserve"> processing data.</w:t>
      </w:r>
    </w:p>
    <w:p w14:paraId="04D08BE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will share personal data regarding your participation in any public sector pension scheme with the relevant pension scheme administrator (</w:t>
      </w:r>
      <w:proofErr w:type="gramStart"/>
      <w:r w:rsidRPr="002A48AF">
        <w:rPr>
          <w:rFonts w:ascii="Arial" w:hAnsi="Arial" w:cs="Arial"/>
          <w:color w:val="000000"/>
          <w:lang w:eastAsia="en-US"/>
        </w:rPr>
        <w:t>e.g.</w:t>
      </w:r>
      <w:proofErr w:type="gramEnd"/>
      <w:r w:rsidRPr="002A48AF">
        <w:rPr>
          <w:rFonts w:ascii="Arial" w:hAnsi="Arial" w:cs="Arial"/>
          <w:color w:val="000000"/>
          <w:lang w:eastAsia="en-US"/>
        </w:rPr>
        <w:t xml:space="preserve"> Nottinghamshire County Council for the Local Government Pension Scheme or Teachers’ Pensions for the Teachers’ Pension Scheme).</w:t>
      </w:r>
    </w:p>
    <w:p w14:paraId="4F92B59D"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What about other third parties?</w:t>
      </w:r>
    </w:p>
    <w:p w14:paraId="4A4E2C7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may share your personal information with other third parties, for example in the context of the possible outsourcing of a service area.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340BADD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may also need to share your personal information with a regulator or to otherwise comply with the law. This may include making returns to HMRC, disclosures to the DBS and/or to professional regulators such as the Teaching Regulation Agency.</w:t>
      </w:r>
    </w:p>
    <w:p w14:paraId="3F17D855"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Data security</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F16BCE" w:rsidRPr="002A48AF" w14:paraId="4F24AB30" w14:textId="77777777" w:rsidTr="009638DE">
        <w:tc>
          <w:tcPr>
            <w:tcW w:w="10683" w:type="dxa"/>
            <w:tcBorders>
              <w:top w:val="single" w:sz="4" w:space="0" w:color="auto"/>
              <w:left w:val="single" w:sz="4" w:space="0" w:color="auto"/>
              <w:bottom w:val="single" w:sz="4" w:space="0" w:color="auto"/>
              <w:right w:val="single" w:sz="4" w:space="0" w:color="auto"/>
            </w:tcBorders>
            <w:shd w:val="clear" w:color="auto" w:fill="EEECE1"/>
          </w:tcPr>
          <w:p w14:paraId="10D31192"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t>We have put in place measures to protect the security of your information. Details of these measures are available on the intranet.</w:t>
            </w:r>
          </w:p>
          <w:p w14:paraId="0C55B59B" w14:textId="77777777" w:rsidR="00F16BCE" w:rsidRPr="002A48AF" w:rsidRDefault="00F16BCE" w:rsidP="009638DE">
            <w:pPr>
              <w:spacing w:after="120" w:line="300" w:lineRule="atLeast"/>
              <w:jc w:val="both"/>
              <w:rPr>
                <w:rFonts w:ascii="Arial" w:hAnsi="Arial" w:cs="Arial"/>
                <w:color w:val="000000"/>
                <w:lang w:eastAsia="en-US"/>
              </w:rPr>
            </w:pPr>
            <w:r w:rsidRPr="002A48AF">
              <w:rPr>
                <w:rFonts w:ascii="Arial" w:hAnsi="Arial" w:cs="Arial"/>
                <w:color w:val="000000"/>
                <w:lang w:eastAsia="en-US"/>
              </w:rPr>
              <w:lastRenderedPageBreak/>
              <w:t>Third parties will only process your personal information on our instructions and where they have agreed to treat the information confidentially and to keep it secure.</w:t>
            </w:r>
          </w:p>
        </w:tc>
      </w:tr>
    </w:tbl>
    <w:p w14:paraId="4CC82CE6"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lastRenderedPageBreak/>
        <w:t xml:space="preserve">We have put in place appropriate security measures to prevent your personal information from being accidentally lost, </w:t>
      </w:r>
      <w:proofErr w:type="gramStart"/>
      <w:r w:rsidRPr="002A48AF">
        <w:rPr>
          <w:rFonts w:ascii="Arial" w:hAnsi="Arial" w:cs="Arial"/>
          <w:color w:val="000000"/>
          <w:lang w:eastAsia="en-US"/>
        </w:rPr>
        <w:t>used</w:t>
      </w:r>
      <w:proofErr w:type="gramEnd"/>
      <w:r w:rsidRPr="002A48AF">
        <w:rPr>
          <w:rFonts w:ascii="Arial" w:hAnsi="Arial" w:cs="Arial"/>
          <w:color w:val="000000"/>
          <w:lang w:eastAsia="en-US"/>
        </w:rPr>
        <w:t xml:space="preserve">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2A48AF">
        <w:rPr>
          <w:rFonts w:ascii="Arial" w:hAnsi="Arial" w:cs="Arial"/>
          <w:color w:val="000000"/>
          <w:lang w:eastAsia="en-US"/>
        </w:rPr>
        <w:t>instructions</w:t>
      </w:r>
      <w:proofErr w:type="gramEnd"/>
      <w:r w:rsidRPr="002A48AF">
        <w:rPr>
          <w:rFonts w:ascii="Arial" w:hAnsi="Arial" w:cs="Arial"/>
          <w:color w:val="000000"/>
          <w:lang w:eastAsia="en-US"/>
        </w:rPr>
        <w:t xml:space="preserve"> and they are subject to a duty of confidentiality. </w:t>
      </w:r>
    </w:p>
    <w:p w14:paraId="366F52F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have put in place procedures to deal with any suspected data security breach and will notify you and any applicable regulator of a suspected breach where we are legally required to do so.</w:t>
      </w:r>
    </w:p>
    <w:p w14:paraId="67CDA3CB"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Data retention</w:t>
      </w:r>
    </w:p>
    <w:p w14:paraId="57117E15"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How long will you use my information for?</w:t>
      </w:r>
    </w:p>
    <w:p w14:paraId="551ED594"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AF46277"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In some circumstances we may anonymise your personal information so that it can no longer be associated with you, in which case we may use such information without further notice to you. Once you are no longer an employee, worker, </w:t>
      </w:r>
      <w:proofErr w:type="gramStart"/>
      <w:r w:rsidRPr="002A48AF">
        <w:rPr>
          <w:rFonts w:ascii="Arial" w:hAnsi="Arial" w:cs="Arial"/>
          <w:color w:val="000000"/>
          <w:lang w:eastAsia="en-US"/>
        </w:rPr>
        <w:t>consultant</w:t>
      </w:r>
      <w:proofErr w:type="gramEnd"/>
      <w:r w:rsidRPr="002A48AF">
        <w:rPr>
          <w:rFonts w:ascii="Arial" w:hAnsi="Arial" w:cs="Arial"/>
          <w:color w:val="000000"/>
          <w:lang w:eastAsia="en-US"/>
        </w:rPr>
        <w:t xml:space="preserve"> or volunteer at </w:t>
      </w:r>
      <w:r w:rsidRPr="002A48AF">
        <w:rPr>
          <w:rFonts w:ascii="Arial" w:hAnsi="Arial" w:cs="Arial"/>
          <w:color w:val="000000"/>
          <w:highlight w:val="yellow"/>
          <w:lang w:eastAsia="en-US"/>
        </w:rPr>
        <w:t>[NAME]</w:t>
      </w:r>
      <w:r w:rsidRPr="002A48AF">
        <w:rPr>
          <w:rFonts w:ascii="Arial" w:hAnsi="Arial" w:cs="Arial"/>
          <w:color w:val="000000"/>
          <w:lang w:eastAsia="en-US"/>
        </w:rPr>
        <w:t xml:space="preserve"> School we will retain and securely destroy your personal information in accordance with the applicable period for which data is held after the end of a working relationship with us. These periods are set out in the </w:t>
      </w:r>
      <w:r w:rsidRPr="002A48AF">
        <w:rPr>
          <w:rFonts w:ascii="Arial" w:hAnsi="Arial" w:cs="Arial"/>
          <w:color w:val="000000"/>
          <w:highlight w:val="yellow"/>
          <w:lang w:eastAsia="en-US"/>
        </w:rPr>
        <w:t>[NAME]</w:t>
      </w:r>
      <w:r w:rsidRPr="002A48AF">
        <w:rPr>
          <w:rFonts w:ascii="Arial" w:hAnsi="Arial" w:cs="Arial"/>
          <w:color w:val="000000"/>
          <w:lang w:eastAsia="en-US"/>
        </w:rPr>
        <w:t xml:space="preserve"> School’s data protection procedure, </w:t>
      </w:r>
      <w:r w:rsidRPr="002A48AF">
        <w:rPr>
          <w:rFonts w:ascii="Arial" w:hAnsi="Arial" w:cs="Arial"/>
          <w:lang w:eastAsia="en-US"/>
        </w:rPr>
        <w:t>further details are available from the school’s Data Protection Officer (see below)</w:t>
      </w:r>
      <w:r w:rsidRPr="002A48AF">
        <w:rPr>
          <w:rFonts w:ascii="Arial" w:hAnsi="Arial" w:cs="Arial"/>
          <w:color w:val="000000"/>
          <w:lang w:eastAsia="en-US"/>
        </w:rPr>
        <w:t xml:space="preserve">.  </w:t>
      </w:r>
    </w:p>
    <w:p w14:paraId="2C721E96"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 xml:space="preserve">Rights of access, correction, erasure, and restriction </w:t>
      </w:r>
    </w:p>
    <w:p w14:paraId="310C328A"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Your duty to inform us of changes</w:t>
      </w:r>
    </w:p>
    <w:p w14:paraId="3BFBAE00"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It is important that the personal information we hold about you is accurate and current. Please keep us informed if your personal information changes during your working relationship with us. </w:t>
      </w:r>
    </w:p>
    <w:p w14:paraId="414F15FC"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Your rights in connection with personal information</w:t>
      </w:r>
    </w:p>
    <w:p w14:paraId="120B322D"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Under certain circumstances, by law you have the right </w:t>
      </w:r>
      <w:proofErr w:type="gramStart"/>
      <w:r w:rsidRPr="002A48AF">
        <w:rPr>
          <w:rFonts w:ascii="Arial" w:hAnsi="Arial" w:cs="Arial"/>
          <w:color w:val="000000"/>
          <w:lang w:eastAsia="en-US"/>
        </w:rPr>
        <w:t>to:-</w:t>
      </w:r>
      <w:proofErr w:type="gramEnd"/>
    </w:p>
    <w:p w14:paraId="5290A2B7"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t xml:space="preserve">Request access </w:t>
      </w:r>
      <w:r w:rsidRPr="002A48AF">
        <w:rPr>
          <w:rFonts w:ascii="Arial" w:hAnsi="Arial" w:cs="Arial"/>
          <w:color w:val="000000"/>
          <w:lang w:eastAsia="en-US"/>
        </w:rPr>
        <w:t>to your personal information (commonly known as a "data subject access request"). This enables you to receive a copy of the personal information we hold about you and to check that we are lawfully processing it.</w:t>
      </w:r>
    </w:p>
    <w:p w14:paraId="11BF336E"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lastRenderedPageBreak/>
        <w:t xml:space="preserve">Request correction </w:t>
      </w:r>
      <w:r w:rsidRPr="002A48AF">
        <w:rPr>
          <w:rFonts w:ascii="Arial" w:hAnsi="Arial" w:cs="Arial"/>
          <w:color w:val="000000"/>
          <w:lang w:eastAsia="en-US"/>
        </w:rPr>
        <w:t>of the personal information that we hold about you. This enables you to have any incomplete or inaccurate information we hold about you corrected.</w:t>
      </w:r>
    </w:p>
    <w:p w14:paraId="6F24BA7B"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t xml:space="preserve">Request erasure </w:t>
      </w:r>
      <w:r w:rsidRPr="002A48AF">
        <w:rPr>
          <w:rFonts w:ascii="Arial" w:hAnsi="Arial" w:cs="Arial"/>
          <w:color w:val="000000"/>
          <w:lang w:eastAsia="en-US"/>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F12F160"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t xml:space="preserve">Object to processing </w:t>
      </w:r>
      <w:r w:rsidRPr="002A48AF">
        <w:rPr>
          <w:rFonts w:ascii="Arial" w:hAnsi="Arial" w:cs="Arial"/>
          <w:color w:val="000000"/>
          <w:lang w:eastAsia="en-US"/>
        </w:rPr>
        <w:t xml:space="preserve">of your personal information where we are relying on a legitimate interest (or those of a third party) and there is something about your </w:t>
      </w:r>
      <w:proofErr w:type="gramStart"/>
      <w:r w:rsidRPr="002A48AF">
        <w:rPr>
          <w:rFonts w:ascii="Arial" w:hAnsi="Arial" w:cs="Arial"/>
          <w:color w:val="000000"/>
          <w:lang w:eastAsia="en-US"/>
        </w:rPr>
        <w:t>particular situation</w:t>
      </w:r>
      <w:proofErr w:type="gramEnd"/>
      <w:r w:rsidRPr="002A48AF">
        <w:rPr>
          <w:rFonts w:ascii="Arial" w:hAnsi="Arial" w:cs="Arial"/>
          <w:color w:val="000000"/>
          <w:lang w:eastAsia="en-US"/>
        </w:rPr>
        <w:t xml:space="preserve"> which makes you want to object to processing on this ground. You also have the right to object where we are processing your personal information for direct marketing purposes.</w:t>
      </w:r>
    </w:p>
    <w:p w14:paraId="44C2D0E8"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t xml:space="preserve">Request the restriction of processing </w:t>
      </w:r>
      <w:r w:rsidRPr="002A48AF">
        <w:rPr>
          <w:rFonts w:ascii="Arial" w:hAnsi="Arial" w:cs="Arial"/>
          <w:color w:val="000000"/>
          <w:lang w:eastAsia="en-US"/>
        </w:rPr>
        <w:t>of your personal information. This enables you to ask us to suspend the processing of personal information about you, for example if you want us to establish its accuracy or the reason for processing it.</w:t>
      </w:r>
    </w:p>
    <w:p w14:paraId="00D536D1" w14:textId="77777777" w:rsidR="00F16BCE" w:rsidRPr="002A48AF" w:rsidRDefault="00F16BCE" w:rsidP="00F16BCE">
      <w:pPr>
        <w:spacing w:before="240" w:after="120" w:line="300" w:lineRule="atLeast"/>
        <w:ind w:left="142"/>
        <w:jc w:val="both"/>
        <w:rPr>
          <w:rFonts w:ascii="Arial" w:hAnsi="Arial" w:cs="Arial"/>
          <w:color w:val="000000"/>
          <w:lang w:eastAsia="en-US"/>
        </w:rPr>
      </w:pPr>
      <w:r w:rsidRPr="002A48AF">
        <w:rPr>
          <w:rFonts w:ascii="Arial" w:hAnsi="Arial" w:cs="Arial"/>
          <w:b/>
          <w:color w:val="000000"/>
          <w:lang w:eastAsia="en-US"/>
        </w:rPr>
        <w:t xml:space="preserve">Request the transfer </w:t>
      </w:r>
      <w:r w:rsidRPr="002A48AF">
        <w:rPr>
          <w:rFonts w:ascii="Arial" w:hAnsi="Arial" w:cs="Arial"/>
          <w:color w:val="000000"/>
          <w:lang w:eastAsia="en-US"/>
        </w:rPr>
        <w:t xml:space="preserve">of your personal information to another party. </w:t>
      </w:r>
    </w:p>
    <w:p w14:paraId="0EA49DEF"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No fee usually required</w:t>
      </w:r>
    </w:p>
    <w:p w14:paraId="5C4BA188"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C80BD3A"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What we may need from you</w:t>
      </w:r>
    </w:p>
    <w:p w14:paraId="51E841EC"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635CB22"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bookmarkStart w:id="1" w:name="a710573"/>
      <w:r w:rsidRPr="002A48AF">
        <w:rPr>
          <w:rFonts w:ascii="Arial" w:hAnsi="Arial" w:cs="Arial"/>
          <w:b/>
          <w:color w:val="000000"/>
          <w:kern w:val="28"/>
          <w:lang w:eastAsia="en-US"/>
        </w:rPr>
        <w:t>Right to withdraw consent</w:t>
      </w:r>
      <w:bookmarkEnd w:id="1"/>
    </w:p>
    <w:p w14:paraId="68BEAD5E"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In the limited circumstances where you may have provided your consent to the collection, </w:t>
      </w:r>
      <w:proofErr w:type="gramStart"/>
      <w:r w:rsidRPr="002A48AF">
        <w:rPr>
          <w:rFonts w:ascii="Arial" w:hAnsi="Arial" w:cs="Arial"/>
          <w:color w:val="000000"/>
          <w:lang w:eastAsia="en-US"/>
        </w:rPr>
        <w:t>processing</w:t>
      </w:r>
      <w:proofErr w:type="gramEnd"/>
      <w:r w:rsidRPr="002A48AF">
        <w:rPr>
          <w:rFonts w:ascii="Arial" w:hAnsi="Arial" w:cs="Arial"/>
          <w:color w:val="000000"/>
          <w:lang w:eastAsia="en-US"/>
        </w:rPr>
        <w:t xml:space="preserve"> and transfer of your personal information for a specific purpose, you have the right to withdraw your consent for that specific processing at any time. Once we have received notification that you have withdrawn your consent, we will no longer process your information for the purpose or purposes you originally agreed to, unless we have another legitimate basis for doing so in law.</w:t>
      </w:r>
    </w:p>
    <w:p w14:paraId="760DDD11"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r w:rsidRPr="002A48AF">
        <w:rPr>
          <w:rFonts w:ascii="Arial" w:hAnsi="Arial" w:cs="Arial"/>
          <w:b/>
          <w:color w:val="000000"/>
          <w:kern w:val="28"/>
          <w:lang w:eastAsia="en-US"/>
        </w:rPr>
        <w:t>Data protection officer/contact</w:t>
      </w:r>
    </w:p>
    <w:p w14:paraId="0CE6C0ED"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If you would like to exercise any of the rights of access, correction, </w:t>
      </w:r>
      <w:proofErr w:type="gramStart"/>
      <w:r w:rsidRPr="002A48AF">
        <w:rPr>
          <w:rFonts w:ascii="Arial" w:hAnsi="Arial" w:cs="Arial"/>
          <w:color w:val="000000"/>
          <w:lang w:eastAsia="en-US"/>
        </w:rPr>
        <w:t>erasure</w:t>
      </w:r>
      <w:proofErr w:type="gramEnd"/>
      <w:r w:rsidRPr="002A48AF">
        <w:rPr>
          <w:rFonts w:ascii="Arial" w:hAnsi="Arial" w:cs="Arial"/>
          <w:color w:val="000000"/>
          <w:lang w:eastAsia="en-US"/>
        </w:rPr>
        <w:t xml:space="preserve"> and restriction, or to withdraw your consent for specific processing, or wish to make a subject access request, please contact the school’s Data Protection Officer </w:t>
      </w:r>
      <w:r w:rsidRPr="002A48AF">
        <w:rPr>
          <w:rFonts w:ascii="Arial" w:hAnsi="Arial" w:cs="Arial"/>
          <w:color w:val="000000"/>
          <w:highlight w:val="yellow"/>
          <w:lang w:eastAsia="en-US"/>
        </w:rPr>
        <w:t>[INSERT NAME AND CONTACT DETAILS]</w:t>
      </w:r>
      <w:r w:rsidRPr="002A48AF">
        <w:rPr>
          <w:rFonts w:ascii="Arial" w:hAnsi="Arial" w:cs="Arial"/>
          <w:color w:val="000000"/>
          <w:lang w:eastAsia="en-US"/>
        </w:rPr>
        <w:t xml:space="preserve">. </w:t>
      </w:r>
    </w:p>
    <w:p w14:paraId="0B83FF5F"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Information Commissioner’s Office</w:t>
      </w:r>
    </w:p>
    <w:p w14:paraId="61E8869F"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lastRenderedPageBreak/>
        <w:t xml:space="preserve">You have the right to make a complaint at any time to the Information Commissioner's Office (“ICO”), the United Kingdom supervisory authority for data protection issues by contacting: </w:t>
      </w:r>
    </w:p>
    <w:p w14:paraId="30817AEC" w14:textId="77777777" w:rsidR="00F16BCE" w:rsidRPr="002A48AF" w:rsidRDefault="00F16BCE" w:rsidP="00F16BCE">
      <w:pPr>
        <w:spacing w:before="120" w:after="120" w:line="300" w:lineRule="atLeast"/>
        <w:ind w:left="142"/>
        <w:jc w:val="both"/>
        <w:rPr>
          <w:rFonts w:ascii="Arial" w:hAnsi="Arial"/>
          <w:color w:val="000000"/>
          <w:lang w:eastAsia="en-US"/>
        </w:rPr>
      </w:pPr>
      <w:r w:rsidRPr="002A48AF">
        <w:rPr>
          <w:rFonts w:ascii="Arial" w:hAnsi="Arial"/>
          <w:color w:val="000000"/>
          <w:lang w:eastAsia="en-US"/>
        </w:rPr>
        <w:t>The Information Commissioners Office, Wycliffe House, Water Lane, Wilmslow, Cheshire.  SK9 5AF</w:t>
      </w:r>
    </w:p>
    <w:p w14:paraId="72557E8E" w14:textId="77777777" w:rsidR="00F16BCE" w:rsidRPr="002A48AF" w:rsidRDefault="00F16BCE" w:rsidP="00F16BCE">
      <w:pPr>
        <w:spacing w:before="120" w:after="120" w:line="300" w:lineRule="atLeast"/>
        <w:ind w:left="142"/>
        <w:jc w:val="both"/>
        <w:rPr>
          <w:rFonts w:ascii="Arial" w:hAnsi="Arial"/>
          <w:color w:val="000000"/>
          <w:lang w:eastAsia="en-US"/>
        </w:rPr>
      </w:pPr>
      <w:r w:rsidRPr="002A48AF">
        <w:rPr>
          <w:rFonts w:ascii="Arial" w:hAnsi="Arial"/>
          <w:color w:val="000000"/>
          <w:lang w:eastAsia="en-US"/>
        </w:rPr>
        <w:t xml:space="preserve">Telephone: 0303 123 1113 (local rate) or 01625 545 745 (national rate) </w:t>
      </w:r>
    </w:p>
    <w:p w14:paraId="54E51116" w14:textId="77777777" w:rsidR="00F16BCE" w:rsidRPr="002A48AF" w:rsidRDefault="00F16BCE" w:rsidP="00F16BCE">
      <w:pPr>
        <w:spacing w:before="120" w:after="120" w:line="300" w:lineRule="atLeast"/>
        <w:ind w:left="142"/>
        <w:jc w:val="both"/>
        <w:rPr>
          <w:rFonts w:ascii="Arial" w:hAnsi="Arial"/>
          <w:color w:val="000000"/>
          <w:lang w:eastAsia="en-US"/>
        </w:rPr>
      </w:pPr>
      <w:r w:rsidRPr="002A48AF">
        <w:rPr>
          <w:rFonts w:ascii="Arial" w:hAnsi="Arial"/>
          <w:color w:val="000000"/>
          <w:lang w:eastAsia="en-US"/>
        </w:rPr>
        <w:t xml:space="preserve">Website: </w:t>
      </w:r>
      <w:hyperlink r:id="rId10" w:history="1">
        <w:r w:rsidRPr="002A48AF">
          <w:rPr>
            <w:rFonts w:ascii="Arial" w:hAnsi="Arial"/>
            <w:i/>
            <w:color w:val="000000"/>
            <w:u w:val="single"/>
            <w:lang w:eastAsia="en-US"/>
          </w:rPr>
          <w:t>www.ico.org.uk</w:t>
        </w:r>
      </w:hyperlink>
      <w:r w:rsidRPr="002A48AF">
        <w:rPr>
          <w:rFonts w:ascii="Arial" w:hAnsi="Arial"/>
          <w:color w:val="000000"/>
          <w:lang w:eastAsia="en-US"/>
        </w:rPr>
        <w:t xml:space="preserve"> </w:t>
      </w:r>
    </w:p>
    <w:p w14:paraId="72CD4A70" w14:textId="77777777" w:rsidR="00F16BCE" w:rsidRPr="002A48AF" w:rsidRDefault="00F16BCE" w:rsidP="00F16BCE">
      <w:pPr>
        <w:spacing w:before="120" w:after="120" w:line="300" w:lineRule="atLeast"/>
        <w:ind w:left="142"/>
        <w:jc w:val="both"/>
        <w:rPr>
          <w:rFonts w:ascii="Arial" w:hAnsi="Arial"/>
          <w:color w:val="000000"/>
          <w:lang w:eastAsia="en-US"/>
        </w:rPr>
      </w:pPr>
      <w:r w:rsidRPr="002A48AF">
        <w:rPr>
          <w:rFonts w:ascii="Arial" w:hAnsi="Arial"/>
          <w:color w:val="000000"/>
          <w:lang w:eastAsia="en-US"/>
        </w:rPr>
        <w:t xml:space="preserve">Email: </w:t>
      </w:r>
      <w:hyperlink r:id="rId11" w:history="1">
        <w:r w:rsidRPr="002A48AF">
          <w:rPr>
            <w:rFonts w:ascii="Arial" w:hAnsi="Arial"/>
            <w:i/>
            <w:color w:val="000000"/>
            <w:u w:val="single"/>
            <w:lang w:eastAsia="en-US"/>
          </w:rPr>
          <w:t>casework@ico.org.uk</w:t>
        </w:r>
      </w:hyperlink>
      <w:r w:rsidRPr="002A48AF">
        <w:rPr>
          <w:rFonts w:ascii="Arial" w:hAnsi="Arial"/>
          <w:color w:val="000000"/>
          <w:lang w:eastAsia="en-US"/>
        </w:rPr>
        <w:t xml:space="preserve"> </w:t>
      </w:r>
    </w:p>
    <w:p w14:paraId="48AD9589" w14:textId="77777777" w:rsidR="00F16BCE" w:rsidRPr="002A48AF" w:rsidRDefault="00F16BCE" w:rsidP="00F16BCE">
      <w:pPr>
        <w:keepNext/>
        <w:spacing w:before="240" w:after="240" w:line="300" w:lineRule="atLeast"/>
        <w:ind w:left="142"/>
        <w:jc w:val="both"/>
        <w:outlineLvl w:val="0"/>
        <w:rPr>
          <w:rFonts w:ascii="Arial" w:hAnsi="Arial" w:cs="Arial"/>
          <w:b/>
          <w:color w:val="000000"/>
          <w:kern w:val="28"/>
          <w:lang w:eastAsia="en-US"/>
        </w:rPr>
      </w:pPr>
      <w:bookmarkStart w:id="2" w:name="a639415"/>
      <w:r w:rsidRPr="002A48AF">
        <w:rPr>
          <w:rFonts w:ascii="Arial" w:hAnsi="Arial" w:cs="Arial"/>
          <w:b/>
          <w:color w:val="000000"/>
          <w:kern w:val="28"/>
          <w:lang w:eastAsia="en-US"/>
        </w:rPr>
        <w:t>Changes to this privacy notice</w:t>
      </w:r>
      <w:bookmarkEnd w:id="2"/>
    </w:p>
    <w:p w14:paraId="464E8382" w14:textId="77777777" w:rsidR="00F16BCE" w:rsidRPr="002A48AF" w:rsidRDefault="00F16BCE" w:rsidP="00F16BCE">
      <w:pPr>
        <w:spacing w:before="120" w:after="120" w:line="300" w:lineRule="atLeast"/>
        <w:ind w:left="142"/>
        <w:jc w:val="both"/>
        <w:rPr>
          <w:rFonts w:ascii="Arial" w:hAnsi="Arial" w:cs="Arial"/>
          <w:color w:val="000000"/>
          <w:lang w:eastAsia="en-US"/>
        </w:rPr>
      </w:pPr>
      <w:r w:rsidRPr="002A48AF">
        <w:rPr>
          <w:rFonts w:ascii="Arial" w:hAnsi="Arial" w:cs="Arial"/>
          <w:color w:val="000000"/>
          <w:lang w:eastAsia="en-US"/>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D17EACB"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hAnsi="Arial" w:cs="Arial"/>
          <w:b/>
          <w:color w:val="000000"/>
          <w:lang w:eastAsia="en-US"/>
        </w:rPr>
        <w:t>If you have any questions about this privacy notice, please contact the School’s Data Protection Officer (see above).</w:t>
      </w:r>
    </w:p>
    <w:p w14:paraId="29973C0C" w14:textId="77777777" w:rsidR="00F16BCE" w:rsidRPr="002A48AF" w:rsidRDefault="00F16BCE" w:rsidP="00F16BCE">
      <w:pPr>
        <w:spacing w:before="120" w:after="120" w:line="300" w:lineRule="atLeast"/>
        <w:ind w:left="142"/>
        <w:jc w:val="both"/>
        <w:rPr>
          <w:rFonts w:ascii="Arial" w:hAnsi="Arial" w:cs="Arial"/>
          <w:b/>
          <w:color w:val="000000"/>
          <w:lang w:eastAsia="en-US"/>
        </w:rPr>
      </w:pPr>
      <w:r w:rsidRPr="002A48AF">
        <w:rPr>
          <w:rFonts w:ascii="Arial" w:eastAsia="Arial" w:hAnsi="Arial" w:cs="Arial"/>
          <w:noProof/>
          <w:color w:val="000000"/>
        </w:rPr>
        <mc:AlternateContent>
          <mc:Choice Requires="wps">
            <w:drawing>
              <wp:anchor distT="0" distB="0" distL="114300" distR="114300" simplePos="0" relativeHeight="251659264" behindDoc="0" locked="0" layoutInCell="1" allowOverlap="1" wp14:anchorId="4001334F" wp14:editId="091A2D94">
                <wp:simplePos x="0" y="0"/>
                <wp:positionH relativeFrom="column">
                  <wp:posOffset>28575</wp:posOffset>
                </wp:positionH>
                <wp:positionV relativeFrom="paragraph">
                  <wp:posOffset>228600</wp:posOffset>
                </wp:positionV>
                <wp:extent cx="6257925" cy="2971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257925" cy="2971800"/>
                        </a:xfrm>
                        <a:prstGeom prst="rect">
                          <a:avLst/>
                        </a:prstGeom>
                        <a:noFill/>
                        <a:ln w="12700" cap="flat" cmpd="sng" algn="ctr">
                          <a:solidFill>
                            <a:srgbClr val="5B9BD5">
                              <a:shade val="50000"/>
                            </a:srgbClr>
                          </a:solidFill>
                          <a:prstDash val="solid"/>
                          <a:miter lim="800000"/>
                        </a:ln>
                        <a:effectLst/>
                      </wps:spPr>
                      <wps:txbx>
                        <w:txbxContent>
                          <w:p w14:paraId="5B8DC1D3" w14:textId="77777777" w:rsidR="00F16BCE" w:rsidRPr="00865195" w:rsidRDefault="00F16BCE" w:rsidP="00F16BCE">
                            <w:pPr>
                              <w:pStyle w:val="ParaClause"/>
                              <w:rPr>
                                <w:rFonts w:cs="Arial"/>
                                <w:b/>
                                <w:color w:val="auto"/>
                                <w:sz w:val="24"/>
                                <w:szCs w:val="24"/>
                              </w:rPr>
                            </w:pPr>
                            <w:r w:rsidRPr="00865195">
                              <w:rPr>
                                <w:rFonts w:cs="Arial"/>
                                <w:b/>
                                <w:color w:val="auto"/>
                                <w:sz w:val="24"/>
                                <w:szCs w:val="24"/>
                              </w:rPr>
                              <w:t>For completion by all employees, workers (including casuals and agency), contractors (and volunteers defined above).</w:t>
                            </w:r>
                          </w:p>
                          <w:p w14:paraId="6851A29A" w14:textId="77777777" w:rsidR="00F16BCE" w:rsidRPr="00D47E3A" w:rsidRDefault="00F16BCE" w:rsidP="00F16BCE">
                            <w:pPr>
                              <w:pStyle w:val="ParaClause"/>
                              <w:rPr>
                                <w:rFonts w:cs="Arial"/>
                                <w:color w:val="FF0000"/>
                                <w:sz w:val="24"/>
                                <w:szCs w:val="24"/>
                              </w:rPr>
                            </w:pPr>
                          </w:p>
                          <w:tbl>
                            <w:tblPr>
                              <w:tblW w:w="0" w:type="auto"/>
                              <w:tblInd w:w="675" w:type="dxa"/>
                              <w:tblLook w:val="04A0" w:firstRow="1" w:lastRow="0" w:firstColumn="1" w:lastColumn="0" w:noHBand="0" w:noVBand="1"/>
                            </w:tblPr>
                            <w:tblGrid>
                              <w:gridCol w:w="8887"/>
                            </w:tblGrid>
                            <w:tr w:rsidR="00F16BCE" w:rsidRPr="00086D10" w14:paraId="64C84623" w14:textId="77777777" w:rsidTr="001E5818">
                              <w:tc>
                                <w:tcPr>
                                  <w:tcW w:w="9016" w:type="dxa"/>
                                  <w:shd w:val="clear" w:color="auto" w:fill="auto"/>
                                </w:tcPr>
                                <w:p w14:paraId="1ED7DDD1" w14:textId="77777777" w:rsidR="00F16BCE" w:rsidRDefault="00F16BCE" w:rsidP="001E5818">
                                  <w:pPr>
                                    <w:pStyle w:val="Paragraph"/>
                                    <w:rPr>
                                      <w:rFonts w:cs="Arial"/>
                                      <w:sz w:val="24"/>
                                      <w:szCs w:val="24"/>
                                    </w:rPr>
                                  </w:pPr>
                                  <w:r w:rsidRPr="00086D10">
                                    <w:rPr>
                                      <w:rFonts w:cs="Arial"/>
                                      <w:sz w:val="24"/>
                                      <w:szCs w:val="24"/>
                                    </w:rPr>
                                    <w:t>I,___________________________ (</w:t>
                                  </w:r>
                                  <w:r>
                                    <w:rPr>
                                      <w:rFonts w:cs="Arial"/>
                                      <w:sz w:val="24"/>
                                      <w:szCs w:val="24"/>
                                    </w:rPr>
                                    <w:t>name</w:t>
                                  </w:r>
                                  <w:r w:rsidRPr="00086D10">
                                    <w:rPr>
                                      <w:rFonts w:cs="Arial"/>
                                      <w:sz w:val="24"/>
                                      <w:szCs w:val="24"/>
                                    </w:rPr>
                                    <w:t>), acknowledge that on</w:t>
                                  </w:r>
                                </w:p>
                                <w:p w14:paraId="5A6555AB" w14:textId="77777777" w:rsidR="00F16BCE" w:rsidRDefault="00F16BCE" w:rsidP="001E5818">
                                  <w:pPr>
                                    <w:pStyle w:val="Paragraph"/>
                                    <w:rPr>
                                      <w:rFonts w:cs="Arial"/>
                                      <w:sz w:val="24"/>
                                      <w:szCs w:val="24"/>
                                    </w:rPr>
                                  </w:pPr>
                                </w:p>
                                <w:p w14:paraId="7C946A8B" w14:textId="77777777" w:rsidR="00F16BCE" w:rsidRPr="00086D10" w:rsidRDefault="00F16BCE" w:rsidP="001E5818">
                                  <w:pPr>
                                    <w:pStyle w:val="Paragraph"/>
                                    <w:rPr>
                                      <w:rFonts w:cs="Arial"/>
                                      <w:sz w:val="24"/>
                                      <w:szCs w:val="24"/>
                                    </w:rPr>
                                  </w:pPr>
                                  <w:r w:rsidRPr="00086D10">
                                    <w:rPr>
                                      <w:rFonts w:cs="Arial"/>
                                      <w:sz w:val="24"/>
                                      <w:szCs w:val="24"/>
                                    </w:rPr>
                                    <w:t xml:space="preserve"> _________________________ (date), I received a copy of </w:t>
                                  </w:r>
                                  <w:r w:rsidRPr="00F20A99">
                                    <w:rPr>
                                      <w:rFonts w:cs="Arial"/>
                                      <w:sz w:val="24"/>
                                      <w:szCs w:val="24"/>
                                      <w:highlight w:val="yellow"/>
                                    </w:rPr>
                                    <w:t>[</w:t>
                                  </w:r>
                                  <w:r>
                                    <w:rPr>
                                      <w:rFonts w:cs="Arial"/>
                                      <w:sz w:val="24"/>
                                      <w:szCs w:val="24"/>
                                      <w:highlight w:val="yellow"/>
                                    </w:rPr>
                                    <w:t>NAME</w:t>
                                  </w:r>
                                  <w:r w:rsidRPr="00F20A99">
                                    <w:rPr>
                                      <w:rFonts w:cs="Arial"/>
                                      <w:sz w:val="24"/>
                                      <w:szCs w:val="24"/>
                                      <w:highlight w:val="yellow"/>
                                    </w:rPr>
                                    <w:t>]</w:t>
                                  </w:r>
                                  <w:r>
                                    <w:rPr>
                                      <w:rFonts w:cs="Arial"/>
                                      <w:sz w:val="24"/>
                                      <w:szCs w:val="24"/>
                                    </w:rPr>
                                    <w:t xml:space="preserve"> School’s</w:t>
                                  </w:r>
                                  <w:r w:rsidRPr="00086D10">
                                    <w:rPr>
                                      <w:rFonts w:cs="Arial"/>
                                      <w:sz w:val="24"/>
                                      <w:szCs w:val="24"/>
                                    </w:rPr>
                                    <w:t xml:space="preserve"> Privacy Notice and that I have read and understood it.</w:t>
                                  </w:r>
                                </w:p>
                              </w:tc>
                            </w:tr>
                            <w:tr w:rsidR="00F16BCE" w:rsidRPr="00086D10" w14:paraId="2F075C38" w14:textId="77777777" w:rsidTr="001E5818">
                              <w:tc>
                                <w:tcPr>
                                  <w:tcW w:w="9016" w:type="dxa"/>
                                  <w:shd w:val="clear" w:color="auto" w:fill="auto"/>
                                </w:tcPr>
                                <w:p w14:paraId="72379F6D" w14:textId="77777777" w:rsidR="00F16BCE" w:rsidRDefault="00F16BCE" w:rsidP="001E5818">
                                  <w:pPr>
                                    <w:pStyle w:val="Paragraph"/>
                                    <w:rPr>
                                      <w:rFonts w:cs="Arial"/>
                                      <w:sz w:val="24"/>
                                      <w:szCs w:val="24"/>
                                    </w:rPr>
                                  </w:pPr>
                                </w:p>
                                <w:p w14:paraId="5AEC1C52" w14:textId="77777777" w:rsidR="00F16BCE" w:rsidRPr="00086D10" w:rsidRDefault="00F16BCE" w:rsidP="001E5818">
                                  <w:pPr>
                                    <w:pStyle w:val="Paragraph"/>
                                    <w:rPr>
                                      <w:rFonts w:cs="Arial"/>
                                      <w:sz w:val="24"/>
                                      <w:szCs w:val="24"/>
                                    </w:rPr>
                                  </w:pPr>
                                  <w:r>
                                    <w:rPr>
                                      <w:rFonts w:cs="Arial"/>
                                      <w:sz w:val="24"/>
                                      <w:szCs w:val="24"/>
                                    </w:rPr>
                                    <w:t xml:space="preserve">Name: </w:t>
                                  </w:r>
                                  <w:r w:rsidRPr="00086D10">
                                    <w:rPr>
                                      <w:rFonts w:cs="Arial"/>
                                      <w:sz w:val="24"/>
                                      <w:szCs w:val="24"/>
                                    </w:rPr>
                                    <w:t>………………………………………………</w:t>
                                  </w:r>
                                  <w:r>
                                    <w:rPr>
                                      <w:rFonts w:cs="Arial"/>
                                      <w:sz w:val="24"/>
                                      <w:szCs w:val="24"/>
                                    </w:rPr>
                                    <w:t xml:space="preserve"> Date: ………………………..</w:t>
                                  </w:r>
                                </w:p>
                              </w:tc>
                            </w:tr>
                            <w:tr w:rsidR="00F16BCE" w:rsidRPr="00086D10" w14:paraId="4F4F33CF" w14:textId="77777777" w:rsidTr="001E5818">
                              <w:tc>
                                <w:tcPr>
                                  <w:tcW w:w="9016" w:type="dxa"/>
                                  <w:shd w:val="clear" w:color="auto" w:fill="auto"/>
                                </w:tcPr>
                                <w:p w14:paraId="48698F6F" w14:textId="77777777" w:rsidR="00F16BCE" w:rsidRDefault="00F16BCE" w:rsidP="001E5818">
                                  <w:pPr>
                                    <w:pStyle w:val="Paragraph"/>
                                    <w:rPr>
                                      <w:rFonts w:cs="Arial"/>
                                      <w:sz w:val="24"/>
                                      <w:szCs w:val="24"/>
                                    </w:rPr>
                                  </w:pPr>
                                </w:p>
                                <w:p w14:paraId="14B06CEB" w14:textId="77777777" w:rsidR="00F16BCE" w:rsidRPr="00086D10" w:rsidRDefault="00F16BCE" w:rsidP="001E5818">
                                  <w:pPr>
                                    <w:pStyle w:val="Paragraph"/>
                                    <w:rPr>
                                      <w:rFonts w:cs="Arial"/>
                                      <w:sz w:val="24"/>
                                      <w:szCs w:val="24"/>
                                    </w:rPr>
                                  </w:pPr>
                                  <w:r>
                                    <w:rPr>
                                      <w:rFonts w:cs="Arial"/>
                                      <w:sz w:val="24"/>
                                      <w:szCs w:val="24"/>
                                    </w:rPr>
                                    <w:t>Signature: …………………………………………………..</w:t>
                                  </w:r>
                                </w:p>
                              </w:tc>
                            </w:tr>
                          </w:tbl>
                          <w:p w14:paraId="2C836E22" w14:textId="77777777" w:rsidR="00F16BCE" w:rsidRDefault="00F16BCE" w:rsidP="00F16B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1334F" id="Rectangle 24" o:spid="_x0000_s1026" style="position:absolute;left:0;text-align:left;margin-left:2.25pt;margin-top:18pt;width:492.75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" filled="f" strokecolor="#41719c" strokeweight="1pt">
                <v:textbox>
                  <w:txbxContent>
                    <w:p w14:paraId="5B8DC1D3" w14:textId="77777777" w:rsidR="00F16BCE" w:rsidRPr="00865195" w:rsidRDefault="00F16BCE" w:rsidP="00F16BCE">
                      <w:pPr>
                        <w:pStyle w:val="ParaClause"/>
                        <w:rPr>
                          <w:rFonts w:cs="Arial"/>
                          <w:b/>
                          <w:color w:val="auto"/>
                          <w:sz w:val="24"/>
                          <w:szCs w:val="24"/>
                        </w:rPr>
                      </w:pPr>
                      <w:r w:rsidRPr="00865195">
                        <w:rPr>
                          <w:rFonts w:cs="Arial"/>
                          <w:b/>
                          <w:color w:val="auto"/>
                          <w:sz w:val="24"/>
                          <w:szCs w:val="24"/>
                        </w:rPr>
                        <w:t>For completion by all employees, workers (including casuals and agency), contractors (and volunteers defined above).</w:t>
                      </w:r>
                    </w:p>
                    <w:p w14:paraId="6851A29A" w14:textId="77777777" w:rsidR="00F16BCE" w:rsidRPr="00D47E3A" w:rsidRDefault="00F16BCE" w:rsidP="00F16BCE">
                      <w:pPr>
                        <w:pStyle w:val="ParaClause"/>
                        <w:rPr>
                          <w:rFonts w:cs="Arial"/>
                          <w:color w:val="FF0000"/>
                          <w:sz w:val="24"/>
                          <w:szCs w:val="24"/>
                        </w:rPr>
                      </w:pPr>
                    </w:p>
                    <w:tbl>
                      <w:tblPr>
                        <w:tblW w:w="0" w:type="auto"/>
                        <w:tblInd w:w="675" w:type="dxa"/>
                        <w:tblLook w:val="04A0" w:firstRow="1" w:lastRow="0" w:firstColumn="1" w:lastColumn="0" w:noHBand="0" w:noVBand="1"/>
                      </w:tblPr>
                      <w:tblGrid>
                        <w:gridCol w:w="8887"/>
                      </w:tblGrid>
                      <w:tr w:rsidR="00F16BCE" w:rsidRPr="00086D10" w14:paraId="64C84623" w14:textId="77777777" w:rsidTr="001E5818">
                        <w:tc>
                          <w:tcPr>
                            <w:tcW w:w="9016" w:type="dxa"/>
                            <w:shd w:val="clear" w:color="auto" w:fill="auto"/>
                          </w:tcPr>
                          <w:p w14:paraId="1ED7DDD1" w14:textId="77777777" w:rsidR="00F16BCE" w:rsidRDefault="00F16BCE" w:rsidP="001E5818">
                            <w:pPr>
                              <w:pStyle w:val="Paragraph"/>
                              <w:rPr>
                                <w:rFonts w:cs="Arial"/>
                                <w:sz w:val="24"/>
                                <w:szCs w:val="24"/>
                              </w:rPr>
                            </w:pPr>
                            <w:r w:rsidRPr="00086D10">
                              <w:rPr>
                                <w:rFonts w:cs="Arial"/>
                                <w:sz w:val="24"/>
                                <w:szCs w:val="24"/>
                              </w:rPr>
                              <w:t>I,___________________________ (</w:t>
                            </w:r>
                            <w:r>
                              <w:rPr>
                                <w:rFonts w:cs="Arial"/>
                                <w:sz w:val="24"/>
                                <w:szCs w:val="24"/>
                              </w:rPr>
                              <w:t>name</w:t>
                            </w:r>
                            <w:r w:rsidRPr="00086D10">
                              <w:rPr>
                                <w:rFonts w:cs="Arial"/>
                                <w:sz w:val="24"/>
                                <w:szCs w:val="24"/>
                              </w:rPr>
                              <w:t>), acknowledge that on</w:t>
                            </w:r>
                          </w:p>
                          <w:p w14:paraId="5A6555AB" w14:textId="77777777" w:rsidR="00F16BCE" w:rsidRDefault="00F16BCE" w:rsidP="001E5818">
                            <w:pPr>
                              <w:pStyle w:val="Paragraph"/>
                              <w:rPr>
                                <w:rFonts w:cs="Arial"/>
                                <w:sz w:val="24"/>
                                <w:szCs w:val="24"/>
                              </w:rPr>
                            </w:pPr>
                          </w:p>
                          <w:p w14:paraId="7C946A8B" w14:textId="77777777" w:rsidR="00F16BCE" w:rsidRPr="00086D10" w:rsidRDefault="00F16BCE" w:rsidP="001E5818">
                            <w:pPr>
                              <w:pStyle w:val="Paragraph"/>
                              <w:rPr>
                                <w:rFonts w:cs="Arial"/>
                                <w:sz w:val="24"/>
                                <w:szCs w:val="24"/>
                              </w:rPr>
                            </w:pPr>
                            <w:r w:rsidRPr="00086D10">
                              <w:rPr>
                                <w:rFonts w:cs="Arial"/>
                                <w:sz w:val="24"/>
                                <w:szCs w:val="24"/>
                              </w:rPr>
                              <w:t xml:space="preserve"> _________________________ (date), I received a copy of </w:t>
                            </w:r>
                            <w:r w:rsidRPr="00F20A99">
                              <w:rPr>
                                <w:rFonts w:cs="Arial"/>
                                <w:sz w:val="24"/>
                                <w:szCs w:val="24"/>
                                <w:highlight w:val="yellow"/>
                              </w:rPr>
                              <w:t>[</w:t>
                            </w:r>
                            <w:r>
                              <w:rPr>
                                <w:rFonts w:cs="Arial"/>
                                <w:sz w:val="24"/>
                                <w:szCs w:val="24"/>
                                <w:highlight w:val="yellow"/>
                              </w:rPr>
                              <w:t>NAME</w:t>
                            </w:r>
                            <w:r w:rsidRPr="00F20A99">
                              <w:rPr>
                                <w:rFonts w:cs="Arial"/>
                                <w:sz w:val="24"/>
                                <w:szCs w:val="24"/>
                                <w:highlight w:val="yellow"/>
                              </w:rPr>
                              <w:t>]</w:t>
                            </w:r>
                            <w:r>
                              <w:rPr>
                                <w:rFonts w:cs="Arial"/>
                                <w:sz w:val="24"/>
                                <w:szCs w:val="24"/>
                              </w:rPr>
                              <w:t xml:space="preserve"> School’s</w:t>
                            </w:r>
                            <w:r w:rsidRPr="00086D10">
                              <w:rPr>
                                <w:rFonts w:cs="Arial"/>
                                <w:sz w:val="24"/>
                                <w:szCs w:val="24"/>
                              </w:rPr>
                              <w:t xml:space="preserve"> Privacy Notice and that I have read and understood it.</w:t>
                            </w:r>
                          </w:p>
                        </w:tc>
                      </w:tr>
                      <w:tr w:rsidR="00F16BCE" w:rsidRPr="00086D10" w14:paraId="2F075C38" w14:textId="77777777" w:rsidTr="001E5818">
                        <w:tc>
                          <w:tcPr>
                            <w:tcW w:w="9016" w:type="dxa"/>
                            <w:shd w:val="clear" w:color="auto" w:fill="auto"/>
                          </w:tcPr>
                          <w:p w14:paraId="72379F6D" w14:textId="77777777" w:rsidR="00F16BCE" w:rsidRDefault="00F16BCE" w:rsidP="001E5818">
                            <w:pPr>
                              <w:pStyle w:val="Paragraph"/>
                              <w:rPr>
                                <w:rFonts w:cs="Arial"/>
                                <w:sz w:val="24"/>
                                <w:szCs w:val="24"/>
                              </w:rPr>
                            </w:pPr>
                          </w:p>
                          <w:p w14:paraId="5AEC1C52" w14:textId="77777777" w:rsidR="00F16BCE" w:rsidRPr="00086D10" w:rsidRDefault="00F16BCE" w:rsidP="001E5818">
                            <w:pPr>
                              <w:pStyle w:val="Paragraph"/>
                              <w:rPr>
                                <w:rFonts w:cs="Arial"/>
                                <w:sz w:val="24"/>
                                <w:szCs w:val="24"/>
                              </w:rPr>
                            </w:pPr>
                            <w:r>
                              <w:rPr>
                                <w:rFonts w:cs="Arial"/>
                                <w:sz w:val="24"/>
                                <w:szCs w:val="24"/>
                              </w:rPr>
                              <w:t xml:space="preserve">Name: </w:t>
                            </w:r>
                            <w:r w:rsidRPr="00086D10">
                              <w:rPr>
                                <w:rFonts w:cs="Arial"/>
                                <w:sz w:val="24"/>
                                <w:szCs w:val="24"/>
                              </w:rPr>
                              <w:t>………………………………………………</w:t>
                            </w:r>
                            <w:r>
                              <w:rPr>
                                <w:rFonts w:cs="Arial"/>
                                <w:sz w:val="24"/>
                                <w:szCs w:val="24"/>
                              </w:rPr>
                              <w:t xml:space="preserve"> Date: ………………………..</w:t>
                            </w:r>
                          </w:p>
                        </w:tc>
                      </w:tr>
                      <w:tr w:rsidR="00F16BCE" w:rsidRPr="00086D10" w14:paraId="4F4F33CF" w14:textId="77777777" w:rsidTr="001E5818">
                        <w:tc>
                          <w:tcPr>
                            <w:tcW w:w="9016" w:type="dxa"/>
                            <w:shd w:val="clear" w:color="auto" w:fill="auto"/>
                          </w:tcPr>
                          <w:p w14:paraId="48698F6F" w14:textId="77777777" w:rsidR="00F16BCE" w:rsidRDefault="00F16BCE" w:rsidP="001E5818">
                            <w:pPr>
                              <w:pStyle w:val="Paragraph"/>
                              <w:rPr>
                                <w:rFonts w:cs="Arial"/>
                                <w:sz w:val="24"/>
                                <w:szCs w:val="24"/>
                              </w:rPr>
                            </w:pPr>
                          </w:p>
                          <w:p w14:paraId="14B06CEB" w14:textId="77777777" w:rsidR="00F16BCE" w:rsidRPr="00086D10" w:rsidRDefault="00F16BCE" w:rsidP="001E5818">
                            <w:pPr>
                              <w:pStyle w:val="Paragraph"/>
                              <w:rPr>
                                <w:rFonts w:cs="Arial"/>
                                <w:sz w:val="24"/>
                                <w:szCs w:val="24"/>
                              </w:rPr>
                            </w:pPr>
                            <w:r>
                              <w:rPr>
                                <w:rFonts w:cs="Arial"/>
                                <w:sz w:val="24"/>
                                <w:szCs w:val="24"/>
                              </w:rPr>
                              <w:t>Signature: …………………………………………………..</w:t>
                            </w:r>
                          </w:p>
                        </w:tc>
                      </w:tr>
                    </w:tbl>
                    <w:p w14:paraId="2C836E22" w14:textId="77777777" w:rsidR="00F16BCE" w:rsidRDefault="00F16BCE" w:rsidP="00F16BCE">
                      <w:pPr>
                        <w:jc w:val="center"/>
                      </w:pPr>
                    </w:p>
                  </w:txbxContent>
                </v:textbox>
              </v:rect>
            </w:pict>
          </mc:Fallback>
        </mc:AlternateContent>
      </w:r>
    </w:p>
    <w:p w14:paraId="29E76B15" w14:textId="77777777" w:rsidR="00F16BCE" w:rsidRPr="002A48AF" w:rsidRDefault="00F16BCE" w:rsidP="00F16BCE">
      <w:pPr>
        <w:spacing w:before="120" w:after="120" w:line="300" w:lineRule="atLeast"/>
        <w:ind w:left="142"/>
        <w:jc w:val="both"/>
        <w:rPr>
          <w:rFonts w:ascii="Arial" w:hAnsi="Arial" w:cs="Arial"/>
          <w:b/>
          <w:color w:val="000000"/>
          <w:lang w:eastAsia="en-US"/>
        </w:rPr>
      </w:pPr>
    </w:p>
    <w:p w14:paraId="2E03CC7D" w14:textId="77777777" w:rsidR="00F16BCE" w:rsidRPr="002A48AF" w:rsidRDefault="00F16BCE" w:rsidP="00F16BCE">
      <w:pPr>
        <w:spacing w:before="120" w:after="120" w:line="300" w:lineRule="atLeast"/>
        <w:ind w:left="142"/>
        <w:jc w:val="both"/>
        <w:rPr>
          <w:rFonts w:ascii="Arial" w:hAnsi="Arial" w:cs="Arial"/>
          <w:b/>
          <w:color w:val="000000"/>
          <w:lang w:eastAsia="en-US"/>
        </w:rPr>
      </w:pPr>
    </w:p>
    <w:p w14:paraId="62C8924D" w14:textId="77777777" w:rsidR="00F16BCE" w:rsidRPr="002A48AF" w:rsidRDefault="00F16BCE" w:rsidP="00F16BCE">
      <w:pPr>
        <w:spacing w:before="120" w:after="120" w:line="300" w:lineRule="atLeast"/>
        <w:ind w:left="142"/>
        <w:jc w:val="both"/>
        <w:rPr>
          <w:rFonts w:ascii="Arial" w:hAnsi="Arial" w:cs="Arial"/>
          <w:b/>
          <w:color w:val="000000"/>
          <w:lang w:eastAsia="en-US"/>
        </w:rPr>
      </w:pPr>
    </w:p>
    <w:p w14:paraId="43A18B55" w14:textId="77777777" w:rsidR="00F16BCE" w:rsidRPr="002A48AF" w:rsidRDefault="00F16BCE" w:rsidP="00F16BCE">
      <w:pPr>
        <w:spacing w:before="120" w:after="120" w:line="300" w:lineRule="atLeast"/>
        <w:ind w:left="142"/>
        <w:jc w:val="both"/>
        <w:rPr>
          <w:rFonts w:ascii="Arial" w:hAnsi="Arial" w:cs="Arial"/>
          <w:b/>
          <w:color w:val="000000"/>
          <w:lang w:eastAsia="en-US"/>
        </w:rPr>
      </w:pPr>
    </w:p>
    <w:p w14:paraId="276B2348" w14:textId="77777777" w:rsidR="00F16BCE" w:rsidRPr="002A48AF" w:rsidRDefault="00F16BCE" w:rsidP="00F16BCE">
      <w:pPr>
        <w:spacing w:before="120" w:after="120" w:line="300" w:lineRule="atLeast"/>
        <w:ind w:left="720"/>
        <w:jc w:val="both"/>
        <w:rPr>
          <w:rFonts w:ascii="Arial" w:hAnsi="Arial" w:cs="Arial"/>
          <w:b/>
          <w:color w:val="000000"/>
          <w:lang w:eastAsia="en-US"/>
        </w:rPr>
      </w:pPr>
    </w:p>
    <w:p w14:paraId="54354E1B" w14:textId="77777777" w:rsidR="00F16BCE" w:rsidRPr="002A48AF" w:rsidRDefault="00F16BCE" w:rsidP="00F16BCE">
      <w:pPr>
        <w:spacing w:before="120" w:after="120" w:line="300" w:lineRule="atLeast"/>
        <w:ind w:left="720"/>
        <w:jc w:val="both"/>
        <w:rPr>
          <w:rFonts w:ascii="Arial" w:hAnsi="Arial" w:cs="Arial"/>
          <w:b/>
          <w:color w:val="000000"/>
          <w:lang w:eastAsia="en-US"/>
        </w:rPr>
      </w:pPr>
    </w:p>
    <w:p w14:paraId="1C02508E" w14:textId="77777777" w:rsidR="00F16BCE" w:rsidRPr="002A48AF" w:rsidRDefault="00F16BCE" w:rsidP="00F16BCE">
      <w:pPr>
        <w:spacing w:before="120" w:after="120" w:line="300" w:lineRule="atLeast"/>
        <w:ind w:left="720"/>
        <w:jc w:val="both"/>
        <w:rPr>
          <w:rFonts w:ascii="Arial" w:hAnsi="Arial" w:cs="Arial"/>
          <w:b/>
          <w:color w:val="000000"/>
          <w:lang w:eastAsia="en-US"/>
        </w:rPr>
      </w:pPr>
    </w:p>
    <w:p w14:paraId="1FD91CE6" w14:textId="77777777" w:rsidR="00F16BCE" w:rsidRPr="002A48AF" w:rsidRDefault="00F16BCE" w:rsidP="00F16BCE">
      <w:pPr>
        <w:spacing w:before="120" w:after="120" w:line="300" w:lineRule="atLeast"/>
        <w:ind w:left="720"/>
        <w:jc w:val="both"/>
        <w:rPr>
          <w:rFonts w:ascii="Arial" w:hAnsi="Arial" w:cs="Arial"/>
          <w:b/>
          <w:color w:val="000000"/>
          <w:lang w:eastAsia="en-US"/>
        </w:rPr>
      </w:pPr>
    </w:p>
    <w:p w14:paraId="673657B4" w14:textId="77777777" w:rsidR="00F16BCE" w:rsidRPr="002A48AF" w:rsidRDefault="00F16BCE" w:rsidP="00F16BCE">
      <w:pPr>
        <w:spacing w:before="120" w:after="120" w:line="300" w:lineRule="atLeast"/>
        <w:ind w:left="720"/>
        <w:jc w:val="both"/>
        <w:rPr>
          <w:rFonts w:ascii="Arial" w:hAnsi="Arial" w:cs="Arial"/>
          <w:b/>
          <w:color w:val="000000"/>
          <w:lang w:eastAsia="en-US"/>
        </w:rPr>
      </w:pPr>
    </w:p>
    <w:p w14:paraId="2ACF7E6A" w14:textId="77777777" w:rsidR="00F16BCE" w:rsidRPr="002A48AF" w:rsidRDefault="00F16BCE" w:rsidP="00F16BCE">
      <w:pPr>
        <w:spacing w:after="200" w:line="240" w:lineRule="atLeast"/>
        <w:rPr>
          <w:rFonts w:ascii="Arial" w:eastAsia="Arial" w:hAnsi="Arial" w:cs="Arial"/>
          <w:color w:val="000000"/>
        </w:rPr>
      </w:pPr>
    </w:p>
    <w:p w14:paraId="0AC59E93" w14:textId="77777777" w:rsidR="008B19C9" w:rsidRDefault="008B19C9"/>
    <w:sectPr w:rsidR="008B19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AA7F" w14:textId="77777777" w:rsidR="00F16BCE" w:rsidRDefault="00F16BCE" w:rsidP="00F16BCE">
      <w:r>
        <w:separator/>
      </w:r>
    </w:p>
  </w:endnote>
  <w:endnote w:type="continuationSeparator" w:id="0">
    <w:p w14:paraId="1EA5D94B" w14:textId="77777777" w:rsidR="00F16BCE" w:rsidRDefault="00F16BCE" w:rsidP="00F1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8157" w14:textId="77777777" w:rsidR="00F16BCE" w:rsidRDefault="00F16BCE" w:rsidP="00F16BCE">
      <w:r>
        <w:separator/>
      </w:r>
    </w:p>
  </w:footnote>
  <w:footnote w:type="continuationSeparator" w:id="0">
    <w:p w14:paraId="20B88CF6" w14:textId="77777777" w:rsidR="00F16BCE" w:rsidRDefault="00F16BCE" w:rsidP="00F16BCE">
      <w:r>
        <w:continuationSeparator/>
      </w:r>
    </w:p>
  </w:footnote>
  <w:footnote w:id="1">
    <w:p w14:paraId="4C532C01" w14:textId="77777777" w:rsidR="00F16BCE" w:rsidRPr="000025B3" w:rsidRDefault="00F16BCE" w:rsidP="00F16BCE">
      <w:pPr>
        <w:pStyle w:val="FootnoteText"/>
        <w:rPr>
          <w:rFonts w:ascii="Arial" w:hAnsi="Arial" w:cs="Arial"/>
          <w:sz w:val="16"/>
          <w:szCs w:val="16"/>
        </w:rPr>
      </w:pPr>
      <w:r w:rsidRPr="000025B3">
        <w:rPr>
          <w:rStyle w:val="FootnoteReference"/>
          <w:rFonts w:ascii="Arial" w:hAnsi="Arial" w:cs="Arial"/>
          <w:sz w:val="16"/>
          <w:szCs w:val="16"/>
        </w:rPr>
        <w:footnoteRef/>
      </w:r>
      <w:r w:rsidRPr="000025B3">
        <w:rPr>
          <w:rFonts w:ascii="Arial" w:hAnsi="Arial" w:cs="Arial"/>
          <w:sz w:val="16"/>
          <w:szCs w:val="16"/>
        </w:rPr>
        <w:t xml:space="preserve"> </w:t>
      </w:r>
      <w:r>
        <w:rPr>
          <w:rFonts w:ascii="Arial" w:hAnsi="Arial" w:cs="Arial"/>
          <w:sz w:val="16"/>
          <w:szCs w:val="16"/>
        </w:rPr>
        <w:t>For this purpose, a</w:t>
      </w:r>
      <w:r w:rsidRPr="000025B3">
        <w:rPr>
          <w:rFonts w:ascii="Arial" w:hAnsi="Arial" w:cs="Arial"/>
          <w:sz w:val="16"/>
          <w:szCs w:val="16"/>
        </w:rPr>
        <w:t xml:space="preserve"> </w:t>
      </w:r>
      <w:r>
        <w:rPr>
          <w:rFonts w:ascii="Arial" w:hAnsi="Arial" w:cs="Arial"/>
          <w:sz w:val="16"/>
          <w:szCs w:val="16"/>
        </w:rPr>
        <w:t>‘</w:t>
      </w:r>
      <w:r w:rsidRPr="000025B3">
        <w:rPr>
          <w:rFonts w:ascii="Arial" w:hAnsi="Arial" w:cs="Arial"/>
          <w:sz w:val="16"/>
          <w:szCs w:val="16"/>
        </w:rPr>
        <w:t>regular</w:t>
      </w:r>
      <w:r>
        <w:rPr>
          <w:rFonts w:ascii="Arial" w:hAnsi="Arial" w:cs="Arial"/>
          <w:sz w:val="16"/>
          <w:szCs w:val="16"/>
        </w:rPr>
        <w:t>’</w:t>
      </w:r>
      <w:r w:rsidRPr="000025B3">
        <w:rPr>
          <w:rFonts w:ascii="Arial" w:hAnsi="Arial" w:cs="Arial"/>
          <w:sz w:val="16"/>
          <w:szCs w:val="16"/>
        </w:rPr>
        <w:t xml:space="preserve"> volunteer is defined as having an on-going role that includes unsupervised contact with children. </w:t>
      </w:r>
      <w:proofErr w:type="gramStart"/>
      <w:r w:rsidRPr="000025B3">
        <w:rPr>
          <w:rFonts w:ascii="Arial" w:hAnsi="Arial" w:cs="Arial"/>
          <w:sz w:val="16"/>
          <w:szCs w:val="16"/>
        </w:rPr>
        <w:t>Generally</w:t>
      </w:r>
      <w:proofErr w:type="gramEnd"/>
      <w:r w:rsidRPr="000025B3">
        <w:rPr>
          <w:rFonts w:ascii="Arial" w:hAnsi="Arial" w:cs="Arial"/>
          <w:sz w:val="16"/>
          <w:szCs w:val="16"/>
        </w:rPr>
        <w:t xml:space="preserve"> volunteers in schools will be in supervised situation, i.e. with a member of staff present, over-seeing their role. Schools should risk assess the activities required of volunteers to determine whether they should apply a recruitment process and checks which should be recorded on the Single Central Record.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D9F"/>
    <w:multiLevelType w:val="hybridMultilevel"/>
    <w:tmpl w:val="6D2813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2392163"/>
    <w:multiLevelType w:val="hybridMultilevel"/>
    <w:tmpl w:val="30BE3B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1F95C56"/>
    <w:multiLevelType w:val="hybridMultilevel"/>
    <w:tmpl w:val="18FE24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BF36DAF"/>
    <w:multiLevelType w:val="hybridMultilevel"/>
    <w:tmpl w:val="4726CB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5F2C64F7"/>
    <w:multiLevelType w:val="hybridMultilevel"/>
    <w:tmpl w:val="311080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7188328D"/>
    <w:multiLevelType w:val="hybridMultilevel"/>
    <w:tmpl w:val="2DF2E1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CE"/>
    <w:rsid w:val="008B19C9"/>
    <w:rsid w:val="00F1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3D11"/>
  <w15:chartTrackingRefBased/>
  <w15:docId w15:val="{62AF874D-E103-495C-9C17-18C7BDE7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CE"/>
    <w:pPr>
      <w:spacing w:after="200" w:line="276" w:lineRule="auto"/>
      <w:ind w:left="720"/>
      <w:contextualSpacing/>
    </w:pPr>
    <w:rPr>
      <w:rFonts w:ascii="Calibri" w:eastAsia="Calibri" w:hAnsi="Calibri"/>
      <w:sz w:val="22"/>
      <w:szCs w:val="22"/>
      <w:lang w:eastAsia="en-US"/>
    </w:rPr>
  </w:style>
  <w:style w:type="paragraph" w:customStyle="1" w:styleId="ParaClause">
    <w:name w:val="Para Clause"/>
    <w:basedOn w:val="Normal"/>
    <w:rsid w:val="00F16BCE"/>
    <w:pPr>
      <w:spacing w:before="120" w:after="120" w:line="300" w:lineRule="atLeast"/>
      <w:ind w:left="720"/>
      <w:jc w:val="both"/>
    </w:pPr>
    <w:rPr>
      <w:rFonts w:ascii="Arial" w:hAnsi="Arial"/>
      <w:color w:val="000000"/>
      <w:sz w:val="22"/>
      <w:szCs w:val="20"/>
      <w:lang w:eastAsia="en-US"/>
    </w:rPr>
  </w:style>
  <w:style w:type="paragraph" w:customStyle="1" w:styleId="Paragraph">
    <w:name w:val="Paragraph"/>
    <w:basedOn w:val="Normal"/>
    <w:link w:val="ParagraphChar"/>
    <w:qFormat/>
    <w:rsid w:val="00F16BCE"/>
    <w:pPr>
      <w:spacing w:after="120" w:line="300" w:lineRule="atLeast"/>
      <w:jc w:val="both"/>
    </w:pPr>
    <w:rPr>
      <w:rFonts w:ascii="Arial" w:hAnsi="Arial"/>
      <w:color w:val="000000"/>
      <w:sz w:val="22"/>
      <w:szCs w:val="20"/>
      <w:lang w:eastAsia="en-US"/>
    </w:rPr>
  </w:style>
  <w:style w:type="character" w:customStyle="1" w:styleId="ParagraphChar">
    <w:name w:val="Paragraph Char"/>
    <w:link w:val="Paragraph"/>
    <w:rsid w:val="00F16BCE"/>
    <w:rPr>
      <w:rFonts w:ascii="Arial" w:eastAsia="Times New Roman" w:hAnsi="Arial" w:cs="Times New Roman"/>
      <w:color w:val="000000"/>
      <w:szCs w:val="20"/>
    </w:rPr>
  </w:style>
  <w:style w:type="paragraph" w:styleId="FootnoteText">
    <w:name w:val="footnote text"/>
    <w:basedOn w:val="Normal"/>
    <w:link w:val="FootnoteTextChar"/>
    <w:semiHidden/>
    <w:unhideWhenUsed/>
    <w:rsid w:val="00F16BCE"/>
    <w:rPr>
      <w:sz w:val="20"/>
      <w:szCs w:val="20"/>
    </w:rPr>
  </w:style>
  <w:style w:type="character" w:customStyle="1" w:styleId="FootnoteTextChar">
    <w:name w:val="Footnote Text Char"/>
    <w:basedOn w:val="DefaultParagraphFont"/>
    <w:link w:val="FootnoteText"/>
    <w:semiHidden/>
    <w:rsid w:val="00F16BCE"/>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F16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work@ico.org.uk"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education.gov.uk/schools/adminandfinance/schooladmin/a0077963/what-the-department-does-with-school-workforc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4247</Words>
  <Characters>24209</Characters>
  <Application>Microsoft Office Word</Application>
  <DocSecurity>0</DocSecurity>
  <Lines>201</Lines>
  <Paragraphs>56</Paragraphs>
  <ScaleCrop>false</ScaleCrop>
  <Company>Nottingham City Council</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Campbell</dc:creator>
  <cp:keywords/>
  <dc:description/>
  <cp:lastModifiedBy>Kylie Campbell</cp:lastModifiedBy>
  <cp:revision>1</cp:revision>
  <dcterms:created xsi:type="dcterms:W3CDTF">2023-07-03T09:47:00Z</dcterms:created>
  <dcterms:modified xsi:type="dcterms:W3CDTF">2023-07-03T09:48:00Z</dcterms:modified>
</cp:coreProperties>
</file>